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Default="00C875A5" w:rsidP="008C5988">
      <w:pPr>
        <w:jc w:val="both"/>
        <w:rPr>
          <w:sz w:val="22"/>
          <w:szCs w:val="22"/>
        </w:rPr>
      </w:pPr>
      <w:r>
        <w:rPr>
          <w:sz w:val="22"/>
          <w:szCs w:val="22"/>
        </w:rPr>
        <w:t>Znak sprawy: 19</w:t>
      </w:r>
      <w:r w:rsidR="008C5988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</w:p>
    <w:p w:rsidR="008C5988" w:rsidRDefault="008C5988" w:rsidP="008C5988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8C5988" w:rsidRDefault="008C5988" w:rsidP="008C598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8C5988" w:rsidRDefault="008C5988" w:rsidP="008C5988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905E1A">
        <w:rPr>
          <w:sz w:val="22"/>
          <w:szCs w:val="22"/>
        </w:rPr>
        <w:t>05.07</w:t>
      </w:r>
      <w:r w:rsidR="00C875A5">
        <w:rPr>
          <w:sz w:val="22"/>
          <w:szCs w:val="22"/>
        </w:rPr>
        <w:t>.2016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8"/>
          <w:szCs w:val="28"/>
        </w:rPr>
      </w:pPr>
    </w:p>
    <w:p w:rsidR="00905E1A" w:rsidRDefault="00905E1A" w:rsidP="00905E1A">
      <w:pPr>
        <w:jc w:val="center"/>
        <w:rPr>
          <w:b/>
        </w:rPr>
      </w:pPr>
      <w:r>
        <w:rPr>
          <w:b/>
        </w:rPr>
        <w:t xml:space="preserve">ZAWIADOMIENIE O </w:t>
      </w:r>
      <w:r w:rsidR="00957A25">
        <w:rPr>
          <w:b/>
        </w:rPr>
        <w:t xml:space="preserve">PONOWNYM </w:t>
      </w:r>
      <w:bookmarkStart w:id="0" w:name="_GoBack"/>
      <w:bookmarkEnd w:id="0"/>
      <w:r>
        <w:rPr>
          <w:b/>
        </w:rPr>
        <w:t>WYBORZE OFERTY</w:t>
      </w:r>
    </w:p>
    <w:p w:rsidR="00905E1A" w:rsidRDefault="00905E1A" w:rsidP="00905E1A">
      <w:pPr>
        <w:rPr>
          <w:b/>
          <w:sz w:val="20"/>
          <w:szCs w:val="20"/>
        </w:rPr>
      </w:pPr>
    </w:p>
    <w:p w:rsidR="00905E1A" w:rsidRDefault="00905E1A" w:rsidP="00905E1A">
      <w:pPr>
        <w:rPr>
          <w:b/>
          <w:sz w:val="20"/>
          <w:szCs w:val="20"/>
        </w:rPr>
      </w:pPr>
    </w:p>
    <w:p w:rsidR="00905E1A" w:rsidRDefault="00905E1A" w:rsidP="00905E1A">
      <w:pPr>
        <w:jc w:val="both"/>
        <w:rPr>
          <w:color w:val="000000"/>
          <w:u w:val="single"/>
        </w:rPr>
      </w:pPr>
      <w:r>
        <w:rPr>
          <w:u w:val="single"/>
        </w:rPr>
        <w:t>Dotyczy: przetargu nieograniczonego na dostawę koparki przeładunkowej; znak sprawy 19/2016.</w:t>
      </w:r>
    </w:p>
    <w:p w:rsidR="00905E1A" w:rsidRDefault="00905E1A" w:rsidP="00905E1A">
      <w:pPr>
        <w:pStyle w:val="Tekstpodstawowywcity2"/>
        <w:spacing w:line="240" w:lineRule="auto"/>
        <w:ind w:firstLine="0"/>
        <w:rPr>
          <w:lang w:val="pl-PL"/>
        </w:rPr>
      </w:pPr>
    </w:p>
    <w:p w:rsidR="00905E1A" w:rsidRDefault="00905E1A" w:rsidP="00905E1A">
      <w:pPr>
        <w:pStyle w:val="Tekstpodstawowywcity2"/>
        <w:spacing w:line="240" w:lineRule="auto"/>
        <w:ind w:firstLine="1077"/>
      </w:pPr>
      <w:r>
        <w:t xml:space="preserve">W wyniku przeprowadzenia czynności związanych z </w:t>
      </w:r>
      <w:r>
        <w:rPr>
          <w:lang w:val="pl-PL"/>
        </w:rPr>
        <w:t xml:space="preserve">ponownym </w:t>
      </w:r>
      <w:r>
        <w:t>badaniem i oceną złożonych w postępowaniu ofert</w:t>
      </w:r>
      <w:r>
        <w:rPr>
          <w:lang w:val="pl-PL"/>
        </w:rPr>
        <w:t xml:space="preserve"> (na podstawie art. 180 ust. 2 </w:t>
      </w:r>
      <w:r>
        <w:t xml:space="preserve">ustawy z dnia 29 stycznia 2004 r. – Prawo zamówień publicznych (tekst jednolity: </w:t>
      </w:r>
      <w:r>
        <w:rPr>
          <w:rFonts w:ascii="Times New (W1)" w:hAnsi="Times New (W1)" w:hint="cs"/>
        </w:rPr>
        <w:t>Dz. U. z 201</w:t>
      </w:r>
      <w:r>
        <w:rPr>
          <w:rFonts w:ascii="Times New (W1)" w:hAnsi="Times New (W1)" w:hint="cs"/>
          <w:lang w:val="pl-PL"/>
        </w:rPr>
        <w:t>5</w:t>
      </w:r>
      <w:r>
        <w:rPr>
          <w:rFonts w:ascii="Times New (W1)" w:hAnsi="Times New (W1)" w:hint="cs"/>
        </w:rPr>
        <w:t xml:space="preserve"> r., poz. </w:t>
      </w:r>
      <w:r>
        <w:rPr>
          <w:rFonts w:ascii="Times New (W1)" w:hAnsi="Times New (W1)" w:hint="cs"/>
          <w:lang w:val="pl-PL"/>
        </w:rPr>
        <w:t xml:space="preserve">2164 z </w:t>
      </w:r>
      <w:proofErr w:type="spellStart"/>
      <w:r>
        <w:rPr>
          <w:rFonts w:ascii="Times New (W1)" w:hAnsi="Times New (W1)" w:hint="cs"/>
          <w:lang w:val="pl-PL"/>
        </w:rPr>
        <w:t>późn</w:t>
      </w:r>
      <w:proofErr w:type="spellEnd"/>
      <w:r>
        <w:rPr>
          <w:rFonts w:ascii="Times New (W1)" w:hAnsi="Times New (W1)" w:hint="cs"/>
          <w:lang w:val="pl-PL"/>
        </w:rPr>
        <w:t>. zm.</w:t>
      </w:r>
      <w:r>
        <w:t xml:space="preserve">) </w:t>
      </w:r>
      <w:r>
        <w:rPr>
          <w:lang w:val="pl-PL"/>
        </w:rPr>
        <w:t xml:space="preserve">Zamawiający na </w:t>
      </w:r>
      <w:r>
        <w:t xml:space="preserve">działając na podstawie art. 92 </w:t>
      </w:r>
      <w:proofErr w:type="spellStart"/>
      <w:r>
        <w:rPr>
          <w:lang w:val="pl-PL"/>
        </w:rPr>
        <w:t>pzp</w:t>
      </w:r>
      <w:proofErr w:type="spellEnd"/>
      <w:r>
        <w:t>:</w:t>
      </w:r>
    </w:p>
    <w:p w:rsidR="00905E1A" w:rsidRPr="00EB3557" w:rsidRDefault="00905E1A" w:rsidP="00905E1A">
      <w:pPr>
        <w:ind w:left="360" w:hanging="360"/>
        <w:jc w:val="both"/>
        <w:rPr>
          <w:u w:val="single"/>
        </w:rPr>
      </w:pPr>
      <w:r>
        <w:t xml:space="preserve">I. </w:t>
      </w:r>
      <w:r>
        <w:rPr>
          <w:u w:val="single"/>
        </w:rPr>
        <w:t>Przedstawia poniżej nazwę (firmę), siedzibę i adres wykonawcy, który zło</w:t>
      </w:r>
      <w:r>
        <w:rPr>
          <w:rFonts w:ascii="TTE1A81D40t00" w:hAnsi="TTE1A81D40t00" w:cs="TTE1A81D40t00"/>
          <w:u w:val="single"/>
        </w:rPr>
        <w:t>ż</w:t>
      </w:r>
      <w:r>
        <w:rPr>
          <w:u w:val="single"/>
        </w:rPr>
        <w:t>ył</w:t>
      </w:r>
      <w:r>
        <w:rPr>
          <w:u w:val="single"/>
        </w:rPr>
        <w:br/>
        <w:t>w przedmiotowym postępowaniu niepodlegającą odrzuceniu ofertę wraz ze streszczeniem oceny zawieraj</w:t>
      </w:r>
      <w:r>
        <w:rPr>
          <w:rFonts w:ascii="TTE1A81D40t00" w:hAnsi="TTE1A81D40t00" w:cs="TTE1A81D40t00"/>
          <w:u w:val="single"/>
        </w:rPr>
        <w:t>ą</w:t>
      </w:r>
      <w:r>
        <w:rPr>
          <w:u w:val="single"/>
        </w:rPr>
        <w:t>cym punktacj</w:t>
      </w:r>
      <w:r>
        <w:rPr>
          <w:rFonts w:ascii="TTE1A81D40t00" w:hAnsi="TTE1A81D40t00" w:cs="TTE1A81D40t00"/>
          <w:u w:val="single"/>
        </w:rPr>
        <w:t>ę</w:t>
      </w:r>
      <w:r>
        <w:rPr>
          <w:u w:val="single"/>
        </w:rPr>
        <w:t xml:space="preserve"> przyznan</w:t>
      </w:r>
      <w:r>
        <w:rPr>
          <w:rFonts w:ascii="TTE1A81D40t00" w:hAnsi="TTE1A81D40t00" w:cs="TTE1A81D40t00"/>
          <w:u w:val="single"/>
        </w:rPr>
        <w:t xml:space="preserve">ą </w:t>
      </w:r>
      <w:r>
        <w:rPr>
          <w:u w:val="single"/>
        </w:rPr>
        <w:t>ofercie według kryteriów oceny ofert – cena 90 pkt., okres gwarancji i serwisu – 10 pkt., oraz ł</w:t>
      </w:r>
      <w:r>
        <w:rPr>
          <w:rFonts w:ascii="TTE1A81D40t00" w:hAnsi="TTE1A81D40t00" w:cs="TTE1A81D40t00"/>
          <w:u w:val="single"/>
        </w:rPr>
        <w:t>ą</w:t>
      </w:r>
      <w:r>
        <w:rPr>
          <w:u w:val="single"/>
        </w:rPr>
        <w:t>czn</w:t>
      </w:r>
      <w:r>
        <w:rPr>
          <w:rFonts w:ascii="TTE1A81D40t00" w:hAnsi="TTE1A81D40t00" w:cs="TTE1A81D40t00"/>
          <w:u w:val="single"/>
        </w:rPr>
        <w:t xml:space="preserve">ą </w:t>
      </w:r>
      <w:r>
        <w:rPr>
          <w:u w:val="single"/>
        </w:rPr>
        <w:t>punktacj</w:t>
      </w:r>
      <w:r>
        <w:rPr>
          <w:rFonts w:ascii="TTE1A81D40t00" w:hAnsi="TTE1A81D40t00" w:cs="TTE1A81D40t00"/>
          <w:u w:val="single"/>
        </w:rPr>
        <w:t>ę</w:t>
      </w:r>
      <w:r>
        <w:rPr>
          <w:u w:val="single"/>
        </w:rPr>
        <w:t>:</w:t>
      </w:r>
    </w:p>
    <w:p w:rsidR="00905E1A" w:rsidRDefault="00905E1A" w:rsidP="00905E1A">
      <w:pPr>
        <w:jc w:val="both"/>
        <w:rPr>
          <w:sz w:val="22"/>
          <w:szCs w:val="22"/>
          <w:u w:val="single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9"/>
        <w:gridCol w:w="5530"/>
        <w:gridCol w:w="1419"/>
      </w:tblGrid>
      <w:tr w:rsidR="00905E1A" w:rsidTr="00B37768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E1A" w:rsidRDefault="00905E1A" w:rsidP="00B377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905E1A" w:rsidRDefault="00905E1A" w:rsidP="00B377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1A" w:rsidRDefault="00905E1A" w:rsidP="00B377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905E1A" w:rsidRDefault="00905E1A" w:rsidP="00B377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ZUH „PAKIET” Ewa Rzeszutek</w:t>
            </w:r>
          </w:p>
          <w:p w:rsidR="00905E1A" w:rsidRDefault="00905E1A" w:rsidP="00B377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Kręta 65</w:t>
            </w:r>
          </w:p>
          <w:p w:rsidR="00905E1A" w:rsidRDefault="00905E1A" w:rsidP="00B377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80-217 Gdańsk</w:t>
            </w:r>
          </w:p>
          <w:p w:rsidR="00905E1A" w:rsidRDefault="00905E1A" w:rsidP="00B377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1 155 626,43zł </w:t>
            </w:r>
          </w:p>
          <w:p w:rsidR="00905E1A" w:rsidRDefault="00905E1A" w:rsidP="00B377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okres gwarancji i serwisu </w:t>
            </w:r>
            <w:r>
              <w:rPr>
                <w:b/>
                <w:sz w:val="18"/>
                <w:szCs w:val="18"/>
              </w:rPr>
              <w:t>36 miesięcy lub 6 000 motogodzin</w:t>
            </w:r>
          </w:p>
        </w:tc>
      </w:tr>
      <w:tr w:rsidR="00905E1A" w:rsidTr="00B37768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E1A" w:rsidRDefault="00905E1A" w:rsidP="00B377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E1A" w:rsidRDefault="00905E1A" w:rsidP="00B377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905E1A" w:rsidRDefault="00905E1A" w:rsidP="00B37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E1A" w:rsidRDefault="00905E1A" w:rsidP="00B377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1A" w:rsidRDefault="00905E1A" w:rsidP="00B37768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905E1A" w:rsidRDefault="00905E1A" w:rsidP="00B37768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905E1A" w:rsidTr="00B3776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1A" w:rsidRDefault="00905E1A" w:rsidP="00B37768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05E1A" w:rsidRDefault="00905E1A" w:rsidP="00B3776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E1A" w:rsidRDefault="00905E1A" w:rsidP="00B3776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E1A" w:rsidRDefault="00905E1A" w:rsidP="00B3776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 SIWZ:</w:t>
            </w:r>
          </w:p>
          <w:p w:rsidR="00905E1A" w:rsidRDefault="00905E1A" w:rsidP="00B3776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905E1A" w:rsidRDefault="00905E1A" w:rsidP="00B37768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905E1A" w:rsidRDefault="00905E1A" w:rsidP="00B3776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905E1A" w:rsidRDefault="00905E1A" w:rsidP="00B37768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905E1A" w:rsidRDefault="00905E1A" w:rsidP="00B37768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905E1A" w:rsidRDefault="00905E1A" w:rsidP="00B377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1 155 626,43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1 155 626,43 zł</w:t>
            </w:r>
            <w:r>
              <w:rPr>
                <w:b/>
                <w:sz w:val="18"/>
                <w:szCs w:val="18"/>
              </w:rPr>
              <w:t xml:space="preserve"> x 90 pkt. = 90,00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1A" w:rsidRDefault="00905E1A" w:rsidP="00B37768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905E1A" w:rsidRDefault="00905E1A" w:rsidP="00B37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92,00 pkt. </w:t>
            </w:r>
          </w:p>
        </w:tc>
      </w:tr>
      <w:tr w:rsidR="00905E1A" w:rsidTr="00B3776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E1A" w:rsidRDefault="00905E1A" w:rsidP="00B3776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Okres gwarancji i serwisu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E1A" w:rsidRDefault="00905E1A" w:rsidP="00B3776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1A" w:rsidRDefault="00905E1A" w:rsidP="00B377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długości gwarancji i serwisu według zestawienia określonego w pkt. XVII.2 SIWZ</w:t>
            </w:r>
          </w:p>
          <w:p w:rsidR="00905E1A" w:rsidRDefault="00905E1A" w:rsidP="00B3776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miesięcy lub 6 000 godzin pracy -2 pkt</w:t>
            </w:r>
          </w:p>
          <w:p w:rsidR="00905E1A" w:rsidRDefault="00905E1A" w:rsidP="00B377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1A" w:rsidRDefault="00905E1A" w:rsidP="00B37768">
            <w:pPr>
              <w:rPr>
                <w:b/>
                <w:sz w:val="18"/>
                <w:szCs w:val="18"/>
              </w:rPr>
            </w:pPr>
          </w:p>
        </w:tc>
      </w:tr>
    </w:tbl>
    <w:p w:rsidR="00905E1A" w:rsidRDefault="00905E1A" w:rsidP="00905E1A">
      <w:pPr>
        <w:jc w:val="both"/>
        <w:rPr>
          <w:sz w:val="22"/>
          <w:szCs w:val="22"/>
        </w:rPr>
      </w:pPr>
    </w:p>
    <w:p w:rsidR="00905E1A" w:rsidRDefault="00905E1A" w:rsidP="00905E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905E1A" w:rsidRDefault="00905E1A" w:rsidP="00905E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dokonał, w oparciu o kryteria oceny ofert opisane w pkt. XVII SIWZ (cena oferty  – 90 pkt, termin gwarancji i serwisu – 10 pkt.), wyboru najkorzystniejszej oferty. </w:t>
      </w:r>
    </w:p>
    <w:p w:rsidR="00905E1A" w:rsidRDefault="00905E1A" w:rsidP="00905E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ZUH „PAKIET” Ewa Rzeszutek ul. Kręta 65, 80-217 Gdańsk (oferta Nr 1- </w:t>
      </w:r>
      <w:r>
        <w:rPr>
          <w:b/>
          <w:sz w:val="22"/>
          <w:szCs w:val="22"/>
          <w:u w:val="single"/>
        </w:rPr>
        <w:t>cena ofertowa brutto 1 155 626,43 zł., okres gwarancji i serwisu – 36 miesięcy lub 6 000 motogodzin)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ponieważ  jest  ofertą, która nie podlega odrzuceniu i w toku oceny uzyskała najwyższą ilość punktów (92,00 pkt. - za wspomniane wyżej kryteria). Zaoferowana cena przekracza kwotę, którą Zamawiający zamierzał przeznaczyć na sfinansowanie zamówienia, jednakże na podstawie art. 93 ust. 1 pkt. 4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Zamawiający zdecydował o zwiększeniu tej kwoty do kwoty najniższej oferty. </w:t>
      </w:r>
    </w:p>
    <w:p w:rsidR="00905E1A" w:rsidRDefault="00905E1A" w:rsidP="00905E1A">
      <w:pPr>
        <w:jc w:val="both"/>
        <w:rPr>
          <w:sz w:val="22"/>
          <w:szCs w:val="22"/>
        </w:rPr>
      </w:pPr>
    </w:p>
    <w:p w:rsidR="00905E1A" w:rsidRDefault="00905E1A" w:rsidP="00905E1A">
      <w:pPr>
        <w:jc w:val="both"/>
        <w:rPr>
          <w:b/>
          <w:sz w:val="22"/>
          <w:szCs w:val="22"/>
          <w:u w:val="single"/>
        </w:rPr>
      </w:pPr>
    </w:p>
    <w:p w:rsidR="00905E1A" w:rsidRDefault="00905E1A" w:rsidP="00905E1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III. Informuje o odrzuconych ofertach:</w:t>
      </w:r>
    </w:p>
    <w:p w:rsidR="00905E1A" w:rsidRPr="00EB3557" w:rsidRDefault="00905E1A" w:rsidP="00905E1A">
      <w:pPr>
        <w:numPr>
          <w:ilvl w:val="0"/>
          <w:numId w:val="36"/>
        </w:numPr>
        <w:jc w:val="both"/>
        <w:rPr>
          <w:sz w:val="22"/>
          <w:szCs w:val="22"/>
          <w:u w:val="single"/>
        </w:rPr>
      </w:pPr>
      <w:r w:rsidRPr="00EB3557">
        <w:rPr>
          <w:sz w:val="22"/>
          <w:szCs w:val="22"/>
          <w:u w:val="single"/>
        </w:rPr>
        <w:t>Na podstawie art. 89 ust. 1 pkt. 2 ustawy Prawo zamówień publicznyc</w:t>
      </w:r>
      <w:r>
        <w:rPr>
          <w:sz w:val="22"/>
          <w:szCs w:val="22"/>
          <w:u w:val="single"/>
        </w:rPr>
        <w:t xml:space="preserve">h (Dz. U. z 2015 r., poz. 2164 </w:t>
      </w:r>
      <w:r w:rsidRPr="00EB3557">
        <w:rPr>
          <w:sz w:val="22"/>
          <w:szCs w:val="22"/>
          <w:u w:val="single"/>
        </w:rPr>
        <w:t xml:space="preserve">z </w:t>
      </w:r>
      <w:proofErr w:type="spellStart"/>
      <w:r w:rsidRPr="00EB3557">
        <w:rPr>
          <w:sz w:val="22"/>
          <w:szCs w:val="22"/>
          <w:u w:val="single"/>
        </w:rPr>
        <w:t>późń</w:t>
      </w:r>
      <w:proofErr w:type="spellEnd"/>
      <w:r w:rsidRPr="00EB3557">
        <w:rPr>
          <w:sz w:val="22"/>
          <w:szCs w:val="22"/>
          <w:u w:val="single"/>
        </w:rPr>
        <w:t xml:space="preserve">. zm.) Zamawiający odrzucił ofertę, złożoną przez firmę ATLAS Poland Sp. z o.o. ul. Towarowa 31, 84-230 Rumia, ponieważ jej treść nie odpowiada treści </w:t>
      </w:r>
      <w:proofErr w:type="spellStart"/>
      <w:r w:rsidRPr="00EB3557">
        <w:rPr>
          <w:sz w:val="22"/>
          <w:szCs w:val="22"/>
          <w:u w:val="single"/>
        </w:rPr>
        <w:t>siwz</w:t>
      </w:r>
      <w:proofErr w:type="spellEnd"/>
      <w:r w:rsidRPr="00EB3557">
        <w:rPr>
          <w:sz w:val="22"/>
          <w:szCs w:val="22"/>
          <w:u w:val="single"/>
        </w:rPr>
        <w:t>.</w:t>
      </w:r>
    </w:p>
    <w:p w:rsidR="00905E1A" w:rsidRDefault="00905E1A" w:rsidP="00905E1A">
      <w:pPr>
        <w:suppressAutoHyphens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toku badania oferty Wykonawcy Zamawiający stwierdził że posiada ona istotne braki i nieścisłości dlatego też Zamawiający, na podstawie art. 26 ust. 3 ustawy Prawo zamówień publicznych (tekst jednolity: Dz. U. z 2105r., poz. 2164 ze zm.), wezwał Wykonawcę do uzupełnienia złożonej oferty. Jako termin uzupełnienia oferty Zamawiający wskazał dzień 17.06.2016 r. Przed jego upływem Wykonawca zwrócił się z pisemną prośbą, o przesunięcie terminu na uzupełnienie oferty do dnia 24.06.2016 r., na co Zamawiający wyraził zgodę. Zamawiający wezwał Wykonawcę do:</w:t>
      </w:r>
    </w:p>
    <w:p w:rsidR="00905E1A" w:rsidRDefault="00905E1A" w:rsidP="00905E1A">
      <w:pPr>
        <w:numPr>
          <w:ilvl w:val="0"/>
          <w:numId w:val="35"/>
        </w:numPr>
        <w:suppressAutoHyphens/>
        <w:ind w:left="1418" w:hanging="425"/>
        <w:jc w:val="both"/>
        <w:rPr>
          <w:u w:val="single"/>
        </w:rPr>
      </w:pPr>
      <w:r>
        <w:rPr>
          <w:sz w:val="22"/>
          <w:szCs w:val="22"/>
        </w:rPr>
        <w:t xml:space="preserve">złożenia wyjaśnień dotyczących rozbieżności pomiędzy dołączonym do oferty katalogiem a treścią Załącznika 1A, w zakresie zasięgu ramienia oferowanej maszyny. W Załączniku 1A Wykonawca zaoferował maszynę, która, zgodnie z zapisami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, posiada: „zasięg minimum 10 m od osi obrotu maszyny do sworznia wysięgnika”. Tymczasem, z załączonego do oferty katalogu, wynikało, że zaoferowana maszyna posiada zasięg 10,15 m, liczony od osi maszyny do krawędzi pięciopalczastego chwytaka. Z przedstawionego w katalogu schematu maszyny wynika, że zasięg ramienia od osi obrotu maszyny do sworznia wynosi między 9 a 10 m. </w:t>
      </w:r>
    </w:p>
    <w:p w:rsidR="00905E1A" w:rsidRDefault="00905E1A" w:rsidP="00905E1A">
      <w:pPr>
        <w:suppressAutoHyphens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wyjaśnił, że oferuje w swoich maszynach różne kombinacje ramion. Nie wszystkie z nich zostały ujęte w katalogu. Wykonawca potwierdził, że oferowana przez niego maszyna posiada zakres min. 10 m od środka wieńca obrotowego do sworznia na wysięgniku. </w:t>
      </w:r>
      <w:r>
        <w:rPr>
          <w:b/>
          <w:sz w:val="22"/>
          <w:szCs w:val="22"/>
          <w:u w:val="single"/>
        </w:rPr>
        <w:t>Wyjaśnienia złożone przez Wykonawcę nie znajdują jednak odzwierciedlenia w dołączonym do oferty katalogu maszyny.</w:t>
      </w:r>
    </w:p>
    <w:p w:rsidR="00905E1A" w:rsidRDefault="00905E1A" w:rsidP="00905E1A">
      <w:pPr>
        <w:numPr>
          <w:ilvl w:val="0"/>
          <w:numId w:val="35"/>
        </w:numPr>
        <w:suppressAutoHyphens/>
        <w:ind w:left="1418" w:hanging="425"/>
        <w:jc w:val="both"/>
      </w:pPr>
      <w:r>
        <w:rPr>
          <w:sz w:val="22"/>
          <w:szCs w:val="22"/>
        </w:rPr>
        <w:t>złożenia wyjaśnień</w:t>
      </w:r>
      <w:r>
        <w:t xml:space="preserve"> dotyczących wyposażenia maszyny we wzmocniony dwurzędowy wieniec obrotu, umieszczony centralnie w osi symetrii maszyny w podwoziu. Wykonawca, w załączniku 1A, potwierdził, że oferowana maszyna posiada wskazane wyżej wyposażenie. Katalog, załączony przez Wykonawcę do oferty, nie potwierdził tego faktu a ponadto nie przedstawiał maszyny z centralnie umiejscowionym wieńcem obrotu.</w:t>
      </w:r>
    </w:p>
    <w:p w:rsidR="00905E1A" w:rsidRDefault="00905E1A" w:rsidP="00905E1A">
      <w:pPr>
        <w:suppressAutoHyphens/>
        <w:ind w:left="1418"/>
        <w:jc w:val="both"/>
        <w:rPr>
          <w:b/>
          <w:u w:val="single"/>
        </w:rPr>
      </w:pPr>
      <w:r>
        <w:rPr>
          <w:b/>
        </w:rPr>
        <w:t xml:space="preserve">W przesłanych do Zamawiającego wyjaśnieniach Wykonawca wyjaśnił, że wieniec obrotowy oraz nadwozie ATLAS 180 MH są umieszczone na środku podwozia. </w:t>
      </w:r>
      <w:r>
        <w:rPr>
          <w:b/>
          <w:u w:val="single"/>
        </w:rPr>
        <w:t>Wyjaśnienia złożone przez Wykonawcę nie znajdują jednak odzwierciedlenia w dołączonym do oferty katalogu maszyny.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Wykonawca nie potwierdził natomiast tego, że wieniec obrotu jest dwurzędowy. </w:t>
      </w:r>
      <w:r>
        <w:rPr>
          <w:b/>
          <w:u w:val="single"/>
        </w:rPr>
        <w:t xml:space="preserve">Tym samym nie wykazał tego, że oferowana przez niego maszyna spełnia wymagania określone w pkt. III.2.III.3 </w:t>
      </w:r>
      <w:proofErr w:type="spellStart"/>
      <w:r>
        <w:rPr>
          <w:b/>
          <w:u w:val="single"/>
        </w:rPr>
        <w:t>siwz</w:t>
      </w:r>
      <w:proofErr w:type="spellEnd"/>
      <w:r>
        <w:rPr>
          <w:b/>
          <w:u w:val="single"/>
        </w:rPr>
        <w:t>.</w:t>
      </w:r>
    </w:p>
    <w:p w:rsidR="00905E1A" w:rsidRDefault="00905E1A" w:rsidP="00905E1A">
      <w:pPr>
        <w:numPr>
          <w:ilvl w:val="0"/>
          <w:numId w:val="35"/>
        </w:numPr>
        <w:suppressAutoHyphens/>
        <w:ind w:left="1418" w:hanging="425"/>
        <w:jc w:val="both"/>
        <w:rPr>
          <w:u w:val="single"/>
        </w:rPr>
      </w:pPr>
      <w:r>
        <w:rPr>
          <w:sz w:val="22"/>
          <w:szCs w:val="22"/>
        </w:rPr>
        <w:t>złożenia wyjaśnień</w:t>
      </w:r>
      <w:r>
        <w:t xml:space="preserve"> dotyczących wyposażenia maszyny w siłowniki ramienia głównego i wysięgnika wyposażone w zamki bezpieczeństwa i amortyzatory krańcowe. Wykonawca, w dołączonym do oferty załączniku 1A, zaoferował maszynę, której „siłowniki ramienia głównego i wysięgnika są wyposażone w tzw. zamki bezpieczeństwa”.</w:t>
      </w:r>
    </w:p>
    <w:p w:rsidR="00905E1A" w:rsidRDefault="00905E1A" w:rsidP="00905E1A">
      <w:pPr>
        <w:suppressAutoHyphens/>
        <w:ind w:left="1418"/>
        <w:jc w:val="both"/>
        <w:rPr>
          <w:b/>
        </w:rPr>
      </w:pPr>
      <w:r>
        <w:rPr>
          <w:b/>
        </w:rPr>
        <w:t xml:space="preserve">Wykonawca wyjaśnił, że oferowana przez niego maszyna jest wyposażona </w:t>
      </w:r>
      <w:r>
        <w:rPr>
          <w:b/>
        </w:rPr>
        <w:br/>
        <w:t xml:space="preserve">w amortyzatory krańcowe jak i w hydrauliczne zamki bezpieczeństwa na siłownikach ramienia głównego i wysięgnika. </w:t>
      </w:r>
      <w:r>
        <w:rPr>
          <w:b/>
          <w:u w:val="single"/>
        </w:rPr>
        <w:t>Wyjaśnienia złożone przez Wykonawcę nie znajdują jednak odzwierciedlenia w dołączonym do oferty katalogu maszyny.</w:t>
      </w:r>
    </w:p>
    <w:p w:rsidR="00905E1A" w:rsidRDefault="00905E1A" w:rsidP="00905E1A">
      <w:pPr>
        <w:numPr>
          <w:ilvl w:val="0"/>
          <w:numId w:val="35"/>
        </w:numPr>
        <w:suppressAutoHyphens/>
        <w:ind w:left="1418" w:hanging="425"/>
        <w:jc w:val="both"/>
      </w:pPr>
      <w:r>
        <w:t>uzupełnienia oferty o sporządzony w języku polskim katalog dla oferowanego modelu zawierający dane techniczne. W pkt VII.4.3 SIWZ Zamawiający wyraźnie wymagał dołączenia do oferty katalogu dla oferowanego modelu zawierającego dane techniczne</w:t>
      </w:r>
      <w:r>
        <w:rPr>
          <w:b/>
        </w:rPr>
        <w:t xml:space="preserve"> </w:t>
      </w:r>
      <w:r>
        <w:t>(cyt. z pkt. VII.4.3:</w:t>
      </w:r>
      <w:r>
        <w:rPr>
          <w:b/>
        </w:rPr>
        <w:t xml:space="preserve"> „</w:t>
      </w:r>
      <w:r>
        <w:rPr>
          <w:sz w:val="22"/>
          <w:szCs w:val="22"/>
        </w:rPr>
        <w:t xml:space="preserve">Wykonawca zobowiązany jest dołączyć do oferty oficjalne dokumenty (katalog dla oferowanego modelu </w:t>
      </w:r>
      <w:r>
        <w:rPr>
          <w:sz w:val="22"/>
          <w:szCs w:val="22"/>
        </w:rPr>
        <w:lastRenderedPageBreak/>
        <w:t>zawierający dane techniczne ) wydane lub opublikowane przez producenta lub przedstawicieli producenta potwierdzające posiadanie przez oferowaną maszynę parametrów technicznych wymaganych przez Zamawiającego lub wyższych")</w:t>
      </w:r>
      <w:r>
        <w:rPr>
          <w:b/>
          <w:sz w:val="22"/>
          <w:szCs w:val="22"/>
        </w:rPr>
        <w:t>.</w:t>
      </w:r>
    </w:p>
    <w:p w:rsidR="00905E1A" w:rsidRDefault="00905E1A" w:rsidP="00905E1A">
      <w:pPr>
        <w:widowControl w:val="0"/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>
        <w:rPr>
          <w:b/>
        </w:rPr>
        <w:t xml:space="preserve">Wykonawca wyjaśnił, że katalogi dla oferowanej maszyny nie są jeszcze przygotowane i będą dostępne w ciągu 2 najbliższych miesięcy. </w:t>
      </w:r>
      <w:r>
        <w:rPr>
          <w:b/>
          <w:u w:val="single"/>
        </w:rPr>
        <w:t xml:space="preserve">Wykonawca przyznał zatem, że nie jest w stanie spełnić tego wymagania. Tym samym Wykonawca nie wykazał spełniania warunków udziału w postępowaniu określonych w </w:t>
      </w:r>
      <w:proofErr w:type="spellStart"/>
      <w:r>
        <w:rPr>
          <w:b/>
          <w:u w:val="single"/>
        </w:rPr>
        <w:t>siwz</w:t>
      </w:r>
      <w:proofErr w:type="spellEnd"/>
      <w:r>
        <w:rPr>
          <w:b/>
          <w:u w:val="single"/>
        </w:rPr>
        <w:t>.</w:t>
      </w:r>
      <w:r>
        <w:rPr>
          <w:b/>
        </w:rPr>
        <w:t xml:space="preserve"> </w:t>
      </w:r>
    </w:p>
    <w:p w:rsidR="00905E1A" w:rsidRPr="00EB3557" w:rsidRDefault="00905E1A" w:rsidP="00905E1A">
      <w:pPr>
        <w:numPr>
          <w:ilvl w:val="0"/>
          <w:numId w:val="36"/>
        </w:numPr>
        <w:jc w:val="both"/>
        <w:rPr>
          <w:sz w:val="22"/>
          <w:szCs w:val="22"/>
          <w:u w:val="single"/>
        </w:rPr>
      </w:pPr>
      <w:r w:rsidRPr="00EB3557">
        <w:rPr>
          <w:sz w:val="22"/>
          <w:szCs w:val="22"/>
          <w:u w:val="single"/>
        </w:rPr>
        <w:t>Na podstawie art. 89 ust. 1 pkt. 2 ustawy Prawo zamówień publicznyc</w:t>
      </w:r>
      <w:r>
        <w:rPr>
          <w:sz w:val="22"/>
          <w:szCs w:val="22"/>
          <w:u w:val="single"/>
        </w:rPr>
        <w:t xml:space="preserve">h (Dz. U. z 2015 r., poz. 2164 </w:t>
      </w:r>
      <w:r w:rsidRPr="00EB3557">
        <w:rPr>
          <w:sz w:val="22"/>
          <w:szCs w:val="22"/>
          <w:u w:val="single"/>
        </w:rPr>
        <w:t xml:space="preserve">z </w:t>
      </w:r>
      <w:proofErr w:type="spellStart"/>
      <w:r w:rsidRPr="00EB3557">
        <w:rPr>
          <w:sz w:val="22"/>
          <w:szCs w:val="22"/>
          <w:u w:val="single"/>
        </w:rPr>
        <w:t>późń</w:t>
      </w:r>
      <w:proofErr w:type="spellEnd"/>
      <w:r w:rsidRPr="00EB3557">
        <w:rPr>
          <w:sz w:val="22"/>
          <w:szCs w:val="22"/>
          <w:u w:val="single"/>
        </w:rPr>
        <w:t>. zm.) Zamawiający odrzucił ofertę, złożoną przez fir</w:t>
      </w:r>
      <w:r>
        <w:rPr>
          <w:sz w:val="22"/>
          <w:szCs w:val="22"/>
          <w:u w:val="single"/>
        </w:rPr>
        <w:t xml:space="preserve">mę </w:t>
      </w:r>
      <w:proofErr w:type="spellStart"/>
      <w:r>
        <w:rPr>
          <w:sz w:val="22"/>
          <w:szCs w:val="22"/>
          <w:u w:val="single"/>
        </w:rPr>
        <w:t>Bax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Baumaschinen</w:t>
      </w:r>
      <w:proofErr w:type="spellEnd"/>
      <w:r>
        <w:rPr>
          <w:sz w:val="22"/>
          <w:szCs w:val="22"/>
          <w:u w:val="single"/>
        </w:rPr>
        <w:t xml:space="preserve"> Sp. z o.o. </w:t>
      </w:r>
      <w:r w:rsidRPr="00EB3557">
        <w:rPr>
          <w:sz w:val="22"/>
          <w:szCs w:val="22"/>
          <w:u w:val="single"/>
        </w:rPr>
        <w:t>ul. Wierzbowa 2, 62-002 Suchy Las.</w:t>
      </w:r>
    </w:p>
    <w:p w:rsidR="00905E1A" w:rsidRDefault="00905E1A" w:rsidP="00905E1A">
      <w:pPr>
        <w:suppressAutoHyphens/>
        <w:ind w:left="720"/>
        <w:jc w:val="both"/>
        <w:rPr>
          <w:sz w:val="22"/>
          <w:szCs w:val="22"/>
        </w:rPr>
      </w:pPr>
      <w:r w:rsidRPr="00887D49">
        <w:t xml:space="preserve">W dniu </w:t>
      </w:r>
      <w:r>
        <w:t xml:space="preserve">01 lipca 2016 r. do siedziby Zamawiającego wpłynęło pismo z firmy ZUH „PAKIET” Ewa Rzeszutek. W piśmie tym Wykonawca zwrócił Zamawiającemu uwagę na fakt, że oferta firmy </w:t>
      </w:r>
      <w:proofErr w:type="spellStart"/>
      <w:r>
        <w:t>Bax</w:t>
      </w:r>
      <w:proofErr w:type="spellEnd"/>
      <w:r>
        <w:t xml:space="preserve"> </w:t>
      </w:r>
      <w:proofErr w:type="spellStart"/>
      <w:r>
        <w:t>Baumaschinen</w:t>
      </w:r>
      <w:proofErr w:type="spellEnd"/>
      <w:r>
        <w:t xml:space="preserve"> Sp. z o.o. powinna zostać odrzucona gdyż nie spełnia wymogów </w:t>
      </w:r>
      <w:proofErr w:type="spellStart"/>
      <w:r>
        <w:t>siwz</w:t>
      </w:r>
      <w:proofErr w:type="spellEnd"/>
      <w:r>
        <w:t xml:space="preserve">. W skierowanym do Zamawiającego piśmie firma ZUH „PAKIET” Ewa Rzeszutek wskazała, że katalog dołączony do oferty firmy </w:t>
      </w:r>
      <w:proofErr w:type="spellStart"/>
      <w:r>
        <w:t>Bax</w:t>
      </w:r>
      <w:proofErr w:type="spellEnd"/>
      <w:r>
        <w:t xml:space="preserve"> </w:t>
      </w:r>
      <w:proofErr w:type="spellStart"/>
      <w:r>
        <w:t>Baumaschinen</w:t>
      </w:r>
      <w:proofErr w:type="spellEnd"/>
      <w:r>
        <w:t xml:space="preserve"> Sp. z o.o. nie potwierdza spełniania przez oferowaną przez nich maszynę wymogów określonych w </w:t>
      </w:r>
      <w:proofErr w:type="spellStart"/>
      <w:r>
        <w:t>siwz</w:t>
      </w:r>
      <w:proofErr w:type="spellEnd"/>
      <w:r>
        <w:t xml:space="preserve">. W pkt. III.2.III.3 </w:t>
      </w:r>
      <w:proofErr w:type="spellStart"/>
      <w:r>
        <w:t>siwz</w:t>
      </w:r>
      <w:proofErr w:type="spellEnd"/>
      <w:r>
        <w:t xml:space="preserve"> Zamawiający wymagał zaoferowania maszyny wyposażonej we „</w:t>
      </w:r>
      <w:r w:rsidRPr="00695078">
        <w:rPr>
          <w:sz w:val="22"/>
          <w:szCs w:val="22"/>
        </w:rPr>
        <w:t xml:space="preserve">wzmocniony dwurzędowy wieniec obrotu umieszczony centralnie w osi symetrii maszyny </w:t>
      </w:r>
      <w:r w:rsidRPr="00695078">
        <w:rPr>
          <w:sz w:val="22"/>
          <w:szCs w:val="22"/>
        </w:rPr>
        <w:br/>
        <w:t>w podwoziu</w:t>
      </w:r>
      <w:r>
        <w:rPr>
          <w:sz w:val="22"/>
          <w:szCs w:val="22"/>
        </w:rPr>
        <w:t xml:space="preserve">”. Z kolei w pkt. </w:t>
      </w:r>
      <w:r>
        <w:t xml:space="preserve">VII.4.3 </w:t>
      </w:r>
      <w:proofErr w:type="spellStart"/>
      <w:r>
        <w:t>siwz</w:t>
      </w:r>
      <w:proofErr w:type="spellEnd"/>
      <w:r>
        <w:t xml:space="preserve"> Zamawiający wyraźnie wymagał dołączenia do oferty katalogu dla oferowanego modelu zawierającego dane techniczne</w:t>
      </w:r>
      <w:r>
        <w:rPr>
          <w:b/>
        </w:rPr>
        <w:t xml:space="preserve"> </w:t>
      </w:r>
      <w:r>
        <w:t>(cyt. z pkt. VII.4.3:</w:t>
      </w:r>
      <w:r>
        <w:rPr>
          <w:b/>
        </w:rPr>
        <w:t xml:space="preserve"> „</w:t>
      </w:r>
      <w:r>
        <w:rPr>
          <w:sz w:val="22"/>
          <w:szCs w:val="22"/>
        </w:rPr>
        <w:t xml:space="preserve">Wykonawca zobowiązany jest dołączyć do oferty oficjalne dokumenty (katalog dla oferowanego modelu zawierający dane techniczne ) wydane lub opublikowane przez producenta lub przedstawicieli producenta potwierdzające posiadanie przez oferowaną maszynę parametrów technicznych wymaganych przez Zamawiającego lub wyższych"). W katalogu dołączonym do oferty firmy </w:t>
      </w:r>
      <w:proofErr w:type="spellStart"/>
      <w:r>
        <w:rPr>
          <w:sz w:val="22"/>
          <w:szCs w:val="22"/>
        </w:rPr>
        <w:t>Bax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Baumaschinen</w:t>
      </w:r>
      <w:proofErr w:type="spellEnd"/>
      <w:r>
        <w:rPr>
          <w:sz w:val="22"/>
          <w:szCs w:val="22"/>
        </w:rPr>
        <w:t xml:space="preserve"> Sp. z o.o. w punkcie „System obrotu” znajduje się zapis: „Wieniec obrotu – wielkogabarytowe łożysko tłoczne”. W żadnym punkcie katalogu producent maszyny nie potwierdza że oferowany przez niego sprzęt posiada „</w:t>
      </w:r>
      <w:r w:rsidRPr="00695078">
        <w:rPr>
          <w:sz w:val="22"/>
          <w:szCs w:val="22"/>
        </w:rPr>
        <w:t xml:space="preserve">wzmocniony dwurzędowy wieniec obrotu umieszczony centralnie w osi symetrii </w:t>
      </w:r>
      <w:r>
        <w:rPr>
          <w:sz w:val="22"/>
          <w:szCs w:val="22"/>
        </w:rPr>
        <w:t xml:space="preserve">maszyny </w:t>
      </w:r>
      <w:r w:rsidRPr="00695078">
        <w:rPr>
          <w:sz w:val="22"/>
          <w:szCs w:val="22"/>
        </w:rPr>
        <w:t>w podwoziu</w:t>
      </w:r>
      <w:r>
        <w:rPr>
          <w:sz w:val="22"/>
          <w:szCs w:val="22"/>
        </w:rPr>
        <w:t>”</w:t>
      </w:r>
    </w:p>
    <w:p w:rsidR="00905E1A" w:rsidRDefault="00905E1A" w:rsidP="00905E1A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w pkt. II.2.III.5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Zamawiający wymagał aby maszyna posiadała „</w:t>
      </w:r>
      <w:r w:rsidRPr="00695078">
        <w:rPr>
          <w:sz w:val="22"/>
          <w:szCs w:val="22"/>
        </w:rPr>
        <w:t>rurociągi metalowe na wysięgniku i ramieniu maszyny</w:t>
      </w:r>
      <w:r>
        <w:rPr>
          <w:sz w:val="22"/>
          <w:szCs w:val="22"/>
        </w:rPr>
        <w:t xml:space="preserve">”. Tymczasem w załączniku 1A – przedmiot zamówienia – parametry techniczne Wykonawca </w:t>
      </w:r>
      <w:proofErr w:type="spellStart"/>
      <w:r>
        <w:rPr>
          <w:sz w:val="22"/>
          <w:szCs w:val="22"/>
        </w:rPr>
        <w:t>Bax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Baumaschinen</w:t>
      </w:r>
      <w:proofErr w:type="spellEnd"/>
      <w:r>
        <w:rPr>
          <w:sz w:val="22"/>
          <w:szCs w:val="22"/>
        </w:rPr>
        <w:t xml:space="preserve"> Sp. z o.o. wskazał że jego produkt posiada „ rurociągi w oplotach metalowych na wysięgniku i ramieniu maszyny”. </w:t>
      </w:r>
    </w:p>
    <w:p w:rsidR="00905E1A" w:rsidRPr="00D55746" w:rsidRDefault="00905E1A" w:rsidP="00905E1A">
      <w:pPr>
        <w:suppressAutoHyphens/>
        <w:ind w:left="709"/>
        <w:jc w:val="both"/>
        <w:rPr>
          <w:b/>
          <w:u w:val="single"/>
        </w:rPr>
      </w:pPr>
      <w:r w:rsidRPr="00D55746">
        <w:rPr>
          <w:b/>
          <w:u w:val="single"/>
        </w:rPr>
        <w:t xml:space="preserve">W związku z powyższym należy uznać że Wykonawca nie wykazał tego, że oferowana przez niego maszyna spełnia wymagania określone w pkt. III.2.III.3 </w:t>
      </w:r>
      <w:proofErr w:type="spellStart"/>
      <w:r w:rsidRPr="00D55746">
        <w:rPr>
          <w:b/>
          <w:u w:val="single"/>
        </w:rPr>
        <w:t>siwz</w:t>
      </w:r>
      <w:proofErr w:type="spellEnd"/>
      <w:r w:rsidRPr="00D55746">
        <w:rPr>
          <w:b/>
          <w:u w:val="single"/>
        </w:rPr>
        <w:t>.</w:t>
      </w:r>
    </w:p>
    <w:p w:rsidR="00905E1A" w:rsidRDefault="00905E1A" w:rsidP="00905E1A">
      <w:pPr>
        <w:suppressAutoHyphens/>
        <w:ind w:left="720"/>
        <w:jc w:val="both"/>
        <w:rPr>
          <w:u w:val="single"/>
        </w:rPr>
      </w:pPr>
    </w:p>
    <w:p w:rsidR="00905E1A" w:rsidRDefault="00905E1A" w:rsidP="00905E1A">
      <w:pPr>
        <w:ind w:left="720"/>
        <w:jc w:val="both"/>
        <w:rPr>
          <w:sz w:val="22"/>
          <w:szCs w:val="22"/>
        </w:rPr>
      </w:pPr>
    </w:p>
    <w:p w:rsidR="00905E1A" w:rsidRDefault="00905E1A" w:rsidP="00905E1A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905E1A" w:rsidRDefault="00905E1A" w:rsidP="00905E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b/>
          <w:sz w:val="22"/>
          <w:szCs w:val="22"/>
          <w:u w:val="single"/>
        </w:rPr>
        <w:t>Informuje  na podstawie art.92 ust.1 pkt. 4),</w:t>
      </w:r>
      <w:r>
        <w:rPr>
          <w:sz w:val="22"/>
          <w:szCs w:val="22"/>
        </w:rPr>
        <w:t xml:space="preserve"> że umowa zostanie zawarta zgodnie z art. 94 ust.1 pkt. 1), z zastrzeżeniem art. 183 ustawy Prawo zamówień publicznych, w terminie nie krótszym niż 10 dni od dnia przesłania zawiadomienia o wyborze najkorzystniejszej oferty, tj. po 15.07.2016r.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2008BC"/>
    <w:rsid w:val="0040248E"/>
    <w:rsid w:val="008935B9"/>
    <w:rsid w:val="008C5988"/>
    <w:rsid w:val="00905E1A"/>
    <w:rsid w:val="00957A25"/>
    <w:rsid w:val="009B097C"/>
    <w:rsid w:val="00C875A5"/>
    <w:rsid w:val="00D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5</cp:revision>
  <cp:lastPrinted>2016-07-04T11:35:00Z</cp:lastPrinted>
  <dcterms:created xsi:type="dcterms:W3CDTF">2016-06-29T06:22:00Z</dcterms:created>
  <dcterms:modified xsi:type="dcterms:W3CDTF">2016-07-05T06:19:00Z</dcterms:modified>
</cp:coreProperties>
</file>