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CD52C1">
        <w:rPr>
          <w:sz w:val="22"/>
          <w:szCs w:val="22"/>
        </w:rPr>
        <w:t>21</w:t>
      </w:r>
      <w:r>
        <w:rPr>
          <w:sz w:val="22"/>
          <w:szCs w:val="22"/>
        </w:rPr>
        <w:t>/201</w:t>
      </w:r>
      <w:r w:rsidR="00CD52C1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CD52C1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CD52C1">
        <w:rPr>
          <w:sz w:val="22"/>
          <w:szCs w:val="22"/>
        </w:rPr>
        <w:t>05</w:t>
      </w:r>
      <w:r>
        <w:rPr>
          <w:sz w:val="22"/>
          <w:szCs w:val="22"/>
        </w:rPr>
        <w:t>.201</w:t>
      </w:r>
      <w:r w:rsidR="00CD52C1">
        <w:rPr>
          <w:sz w:val="22"/>
          <w:szCs w:val="22"/>
        </w:rPr>
        <w:t>6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1C08FE" w:rsidRDefault="001C08FE" w:rsidP="001C08FE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ZAWIADOMIENIE O UNIEWAŻNIENIU POSTĘPOWANIA</w:t>
      </w: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1C08FE" w:rsidRDefault="001C08FE" w:rsidP="001C08FE">
      <w:pPr>
        <w:jc w:val="center"/>
        <w:rPr>
          <w:b/>
          <w:sz w:val="22"/>
          <w:szCs w:val="22"/>
        </w:rPr>
      </w:pPr>
    </w:p>
    <w:p w:rsidR="001C08FE" w:rsidRDefault="001C08FE" w:rsidP="001C08FE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</w:t>
      </w:r>
      <w:r w:rsidR="00CD52C1">
        <w:rPr>
          <w:sz w:val="22"/>
          <w:szCs w:val="22"/>
          <w:u w:val="single"/>
        </w:rPr>
        <w:t>naprawy i przeglądy eksploatacyjne wózka jezdniowego Skorpion 9055-Claas</w:t>
      </w:r>
      <w:r>
        <w:rPr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znak sprawy </w:t>
      </w:r>
      <w:r w:rsidR="00CD52C1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/201</w:t>
      </w:r>
      <w:r w:rsidR="00CD52C1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</w:t>
      </w:r>
    </w:p>
    <w:p w:rsidR="001C08FE" w:rsidRDefault="001C08FE" w:rsidP="001C08F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C08FE" w:rsidRDefault="001C08FE" w:rsidP="001C08F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1C08FE" w:rsidRDefault="001C08FE" w:rsidP="001C08FE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mocy art. 93 ust  1 pkt. </w:t>
      </w:r>
      <w:r w:rsidR="00CD52C1">
        <w:rPr>
          <w:sz w:val="22"/>
          <w:szCs w:val="22"/>
        </w:rPr>
        <w:t>1</w:t>
      </w:r>
      <w:r>
        <w:rPr>
          <w:sz w:val="22"/>
          <w:szCs w:val="22"/>
        </w:rPr>
        <w:t xml:space="preserve"> ustawy z dnia 29 stycznia 2004r Prawo zamówień publicznych (tekst jednolity: Dz. U. z 201</w:t>
      </w:r>
      <w:r w:rsidR="00CD52C1">
        <w:rPr>
          <w:sz w:val="22"/>
          <w:szCs w:val="22"/>
        </w:rPr>
        <w:t>5</w:t>
      </w:r>
      <w:r>
        <w:rPr>
          <w:sz w:val="22"/>
          <w:szCs w:val="22"/>
        </w:rPr>
        <w:t xml:space="preserve">r, poz. </w:t>
      </w:r>
      <w:r w:rsidR="00CD52C1">
        <w:rPr>
          <w:sz w:val="22"/>
          <w:szCs w:val="22"/>
        </w:rPr>
        <w:t>2164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CD52C1">
        <w:rPr>
          <w:sz w:val="22"/>
          <w:szCs w:val="22"/>
        </w:rPr>
        <w:t>Naprawy i przeglądy eksploatacyjne wózka jezdniowego Skorpion 9055-Claas</w:t>
      </w:r>
      <w:r>
        <w:rPr>
          <w:sz w:val="22"/>
          <w:szCs w:val="22"/>
        </w:rPr>
        <w:t>”.</w:t>
      </w: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:rsidR="001C08FE" w:rsidRDefault="001C08FE" w:rsidP="001C08FE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</w:p>
    <w:p w:rsidR="00CD52C1" w:rsidRDefault="00CD52C1" w:rsidP="00CD52C1">
      <w:pPr>
        <w:pStyle w:val="Akapitzlist"/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2160AC">
        <w:rPr>
          <w:color w:val="000000"/>
          <w:sz w:val="22"/>
          <w:szCs w:val="22"/>
        </w:rPr>
        <w:t>W przedmiotowym postępowaniu w terminie przewidzianym na składanie ofert, tj. do dnia 09.05.2016 r.</w:t>
      </w:r>
      <w:r>
        <w:rPr>
          <w:color w:val="000000"/>
          <w:sz w:val="22"/>
          <w:szCs w:val="22"/>
        </w:rPr>
        <w:t>, wpłynęła jedna oferta przedstawiona przez firmę:</w:t>
      </w:r>
    </w:p>
    <w:p w:rsidR="00CD52C1" w:rsidRDefault="00CD52C1" w:rsidP="00CD52C1">
      <w:pPr>
        <w:pStyle w:val="Akapitzlist"/>
        <w:ind w:left="426"/>
        <w:jc w:val="both"/>
        <w:rPr>
          <w:color w:val="000000"/>
          <w:sz w:val="22"/>
          <w:szCs w:val="22"/>
        </w:rPr>
      </w:pPr>
    </w:p>
    <w:p w:rsidR="00CD52C1" w:rsidRPr="002160AC" w:rsidRDefault="00CD52C1" w:rsidP="00CD52C1">
      <w:pPr>
        <w:pStyle w:val="Akapitzlist"/>
        <w:ind w:left="426"/>
        <w:jc w:val="both"/>
        <w:rPr>
          <w:b/>
          <w:color w:val="000000"/>
          <w:sz w:val="22"/>
          <w:szCs w:val="22"/>
        </w:rPr>
      </w:pPr>
      <w:r w:rsidRPr="002160AC">
        <w:rPr>
          <w:b/>
          <w:color w:val="000000"/>
          <w:sz w:val="22"/>
          <w:szCs w:val="22"/>
        </w:rPr>
        <w:t>SOBOL-</w:t>
      </w:r>
      <w:proofErr w:type="spellStart"/>
      <w:r w:rsidRPr="002160AC">
        <w:rPr>
          <w:b/>
          <w:color w:val="000000"/>
          <w:sz w:val="22"/>
          <w:szCs w:val="22"/>
        </w:rPr>
        <w:t>agro</w:t>
      </w:r>
      <w:proofErr w:type="spellEnd"/>
      <w:r w:rsidRPr="002160AC">
        <w:rPr>
          <w:b/>
          <w:color w:val="000000"/>
          <w:sz w:val="22"/>
          <w:szCs w:val="22"/>
        </w:rPr>
        <w:t xml:space="preserve"> Sp. z o.o.</w:t>
      </w:r>
    </w:p>
    <w:p w:rsidR="00CD52C1" w:rsidRPr="002160AC" w:rsidRDefault="00CD52C1" w:rsidP="00CD52C1">
      <w:pPr>
        <w:pStyle w:val="Akapitzlist"/>
        <w:ind w:left="426"/>
        <w:jc w:val="both"/>
        <w:rPr>
          <w:b/>
          <w:color w:val="000000"/>
          <w:sz w:val="22"/>
          <w:szCs w:val="22"/>
        </w:rPr>
      </w:pPr>
      <w:r w:rsidRPr="002160AC">
        <w:rPr>
          <w:b/>
          <w:color w:val="000000"/>
          <w:sz w:val="22"/>
          <w:szCs w:val="22"/>
        </w:rPr>
        <w:t xml:space="preserve">ul. Bracka 11 </w:t>
      </w:r>
    </w:p>
    <w:p w:rsidR="00CD52C1" w:rsidRDefault="00CD52C1" w:rsidP="00CD52C1">
      <w:pPr>
        <w:pStyle w:val="Akapitzlist"/>
        <w:ind w:left="426"/>
        <w:jc w:val="both"/>
        <w:rPr>
          <w:b/>
          <w:color w:val="000000"/>
          <w:sz w:val="22"/>
          <w:szCs w:val="22"/>
        </w:rPr>
      </w:pPr>
      <w:r w:rsidRPr="002160AC">
        <w:rPr>
          <w:b/>
          <w:color w:val="000000"/>
          <w:sz w:val="22"/>
          <w:szCs w:val="22"/>
        </w:rPr>
        <w:t xml:space="preserve">97-300 Piotrków Trybunalski </w:t>
      </w:r>
    </w:p>
    <w:p w:rsidR="00CD52C1" w:rsidRPr="002160AC" w:rsidRDefault="00CD52C1" w:rsidP="00CD52C1">
      <w:pPr>
        <w:pStyle w:val="Akapitzlist"/>
        <w:ind w:left="426"/>
        <w:jc w:val="both"/>
        <w:rPr>
          <w:b/>
          <w:color w:val="000000"/>
          <w:sz w:val="22"/>
          <w:szCs w:val="22"/>
        </w:rPr>
      </w:pPr>
    </w:p>
    <w:p w:rsidR="00CD52C1" w:rsidRDefault="00CD52C1" w:rsidP="00CD52C1">
      <w:pPr>
        <w:pStyle w:val="Akapitzlist"/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2160AC">
        <w:rPr>
          <w:color w:val="000000"/>
          <w:sz w:val="22"/>
          <w:szCs w:val="22"/>
        </w:rPr>
        <w:t xml:space="preserve">W toku badania oferty </w:t>
      </w:r>
      <w:r>
        <w:rPr>
          <w:color w:val="000000"/>
          <w:sz w:val="22"/>
          <w:szCs w:val="22"/>
        </w:rPr>
        <w:t>Zamawiający</w:t>
      </w:r>
      <w:r w:rsidRPr="002160AC">
        <w:rPr>
          <w:color w:val="000000"/>
          <w:sz w:val="22"/>
          <w:szCs w:val="22"/>
        </w:rPr>
        <w:t xml:space="preserve"> stwierdzi</w:t>
      </w:r>
      <w:r>
        <w:rPr>
          <w:color w:val="000000"/>
          <w:sz w:val="22"/>
          <w:szCs w:val="22"/>
        </w:rPr>
        <w:t>ł</w:t>
      </w:r>
      <w:r w:rsidRPr="002160AC">
        <w:rPr>
          <w:color w:val="000000"/>
          <w:sz w:val="22"/>
          <w:szCs w:val="22"/>
        </w:rPr>
        <w:t>, iż Wykonawca nie podał całkowitej wartości brutto zamówienia</w:t>
      </w:r>
      <w:r>
        <w:rPr>
          <w:color w:val="000000"/>
          <w:sz w:val="22"/>
          <w:szCs w:val="22"/>
        </w:rPr>
        <w:t xml:space="preserve">. W załączniku nr 1  - Oferta Cenowa – Wykonawca przedstawił koszt (zarówno netto jak i brutto) jednej roboczogodziny w dwóch wariantach – uzależnionych od ilości serwisantów pracujących przy usuwaniu usterki, czego w specyfikacji istotnych warunków zamówienia nie dopuścił Zamawiający. W związku z powyższym, działając na podstawie art. 89 ust. 1 pkt. 2 ustawy Prawo Zamówień Publicznych (Dz. U. z 2015 r. poz. 2164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 xml:space="preserve">. zm.), Zamawiający uznaje ofertę Wykonawcy za nieważną i odrzuca ją. </w:t>
      </w:r>
    </w:p>
    <w:p w:rsidR="00CD52C1" w:rsidRPr="00B75C28" w:rsidRDefault="00CD52C1" w:rsidP="00CD52C1">
      <w:pPr>
        <w:pStyle w:val="Akapitzlist"/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75732C">
        <w:rPr>
          <w:b/>
          <w:color w:val="000000"/>
          <w:sz w:val="22"/>
          <w:szCs w:val="22"/>
          <w:u w:val="single"/>
        </w:rPr>
        <w:t xml:space="preserve">Ponieważ w postępowaniu nie złożono żadnej oferty niepodlegającej odrzuceniu, na podstawie art. 93 ust. 1 pkt. 1 ustawy </w:t>
      </w:r>
      <w:proofErr w:type="spellStart"/>
      <w:r w:rsidRPr="0075732C">
        <w:rPr>
          <w:b/>
          <w:color w:val="000000"/>
          <w:sz w:val="22"/>
          <w:szCs w:val="22"/>
          <w:u w:val="single"/>
        </w:rPr>
        <w:t>pzp</w:t>
      </w:r>
      <w:proofErr w:type="spellEnd"/>
      <w:r w:rsidRPr="0075732C">
        <w:rPr>
          <w:b/>
          <w:color w:val="000000"/>
          <w:sz w:val="22"/>
          <w:szCs w:val="22"/>
          <w:u w:val="single"/>
        </w:rPr>
        <w:t>, Zamawiający unieważnia postępowanie o udzielenie przedmiotowego zamówienia publicznego</w:t>
      </w:r>
      <w:r>
        <w:rPr>
          <w:color w:val="000000"/>
          <w:sz w:val="22"/>
          <w:szCs w:val="22"/>
        </w:rPr>
        <w:t>.</w:t>
      </w:r>
    </w:p>
    <w:p w:rsidR="00186D7F" w:rsidRDefault="00CD52C1"/>
    <w:p w:rsidR="001C08FE" w:rsidRDefault="001C08FE"/>
    <w:p w:rsidR="001C08FE" w:rsidRDefault="001C08FE" w:rsidP="001C08FE">
      <w:pPr>
        <w:jc w:val="center"/>
      </w:pPr>
      <w:r>
        <w:t xml:space="preserve">                                                               </w:t>
      </w:r>
    </w:p>
    <w:p w:rsidR="001C08FE" w:rsidRDefault="001C08FE" w:rsidP="001C08FE">
      <w:pPr>
        <w:jc w:val="center"/>
      </w:pPr>
      <w:r>
        <w:t xml:space="preserve">                                                                    Kierownik Zamawiającego                            </w:t>
      </w:r>
    </w:p>
    <w:sectPr w:rsidR="001C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AB"/>
    <w:multiLevelType w:val="hybridMultilevel"/>
    <w:tmpl w:val="78CC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1C08FE"/>
    <w:rsid w:val="0040248E"/>
    <w:rsid w:val="007D4772"/>
    <w:rsid w:val="008935B9"/>
    <w:rsid w:val="00CD52C1"/>
    <w:rsid w:val="00D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2016-05-12T11:59:00Z</cp:lastPrinted>
  <dcterms:created xsi:type="dcterms:W3CDTF">2016-05-12T11:56:00Z</dcterms:created>
  <dcterms:modified xsi:type="dcterms:W3CDTF">2016-05-12T11:59:00Z</dcterms:modified>
</cp:coreProperties>
</file>