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B94FAF">
        <w:rPr>
          <w:sz w:val="22"/>
          <w:szCs w:val="22"/>
        </w:rPr>
        <w:t>18</w:t>
      </w:r>
      <w:r>
        <w:rPr>
          <w:sz w:val="22"/>
          <w:szCs w:val="22"/>
        </w:rPr>
        <w:t>/201</w:t>
      </w:r>
      <w:r w:rsidR="00ED6A45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BA6AC5" w:rsidRDefault="00BA6AC5" w:rsidP="00BA6AC5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B94FAF">
        <w:rPr>
          <w:sz w:val="22"/>
          <w:szCs w:val="22"/>
        </w:rPr>
        <w:t>31.05</w:t>
      </w:r>
      <w:r w:rsidR="00ED6A45">
        <w:rPr>
          <w:sz w:val="22"/>
          <w:szCs w:val="22"/>
        </w:rPr>
        <w:t xml:space="preserve">.2016 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jc w:val="center"/>
        <w:rPr>
          <w:b/>
          <w:sz w:val="28"/>
          <w:szCs w:val="28"/>
        </w:rPr>
      </w:pPr>
    </w:p>
    <w:p w:rsidR="00BA6AC5" w:rsidRDefault="00BA6AC5" w:rsidP="00BA6AC5">
      <w:pPr>
        <w:jc w:val="center"/>
        <w:rPr>
          <w:b/>
          <w:sz w:val="28"/>
          <w:szCs w:val="28"/>
        </w:rPr>
      </w:pPr>
    </w:p>
    <w:p w:rsidR="00BA6AC5" w:rsidRDefault="00BA6AC5" w:rsidP="00BA6AC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ZAWIADOMIENIE O </w:t>
      </w:r>
      <w:r w:rsidR="00BA00C9">
        <w:rPr>
          <w:b/>
          <w:sz w:val="28"/>
          <w:szCs w:val="28"/>
        </w:rPr>
        <w:t>UNIEWAŻNIENIU POSTĘPOWANIA</w:t>
      </w:r>
    </w:p>
    <w:p w:rsidR="00BA6AC5" w:rsidRDefault="00BA6AC5" w:rsidP="00BA6AC5">
      <w:pPr>
        <w:jc w:val="center"/>
        <w:rPr>
          <w:b/>
          <w:sz w:val="22"/>
          <w:szCs w:val="22"/>
        </w:rPr>
      </w:pPr>
    </w:p>
    <w:p w:rsidR="00BA6AC5" w:rsidRDefault="00BA6AC5" w:rsidP="00BA6AC5">
      <w:pPr>
        <w:jc w:val="center"/>
        <w:rPr>
          <w:b/>
          <w:sz w:val="22"/>
          <w:szCs w:val="22"/>
        </w:rPr>
      </w:pPr>
    </w:p>
    <w:p w:rsidR="00ED6A45" w:rsidRDefault="00ED6A45" w:rsidP="00ED6A4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 xml:space="preserve">postępowania przetargowego na </w:t>
      </w:r>
      <w:r w:rsidR="00B94FAF">
        <w:rPr>
          <w:color w:val="000000"/>
          <w:sz w:val="22"/>
          <w:szCs w:val="22"/>
          <w:u w:val="single"/>
        </w:rPr>
        <w:t xml:space="preserve">dostawę </w:t>
      </w:r>
      <w:r w:rsidR="005D7030">
        <w:rPr>
          <w:color w:val="000000"/>
          <w:sz w:val="22"/>
          <w:szCs w:val="22"/>
          <w:u w:val="single"/>
        </w:rPr>
        <w:t>pojazdów</w:t>
      </w:r>
      <w:r>
        <w:rPr>
          <w:sz w:val="22"/>
          <w:szCs w:val="22"/>
          <w:u w:val="single"/>
        </w:rPr>
        <w:t xml:space="preserve">; </w:t>
      </w:r>
      <w:r>
        <w:rPr>
          <w:color w:val="000000"/>
          <w:sz w:val="22"/>
          <w:szCs w:val="22"/>
          <w:u w:val="single"/>
        </w:rPr>
        <w:t xml:space="preserve">znak sprawy: </w:t>
      </w:r>
      <w:r w:rsidR="00B94FAF">
        <w:rPr>
          <w:color w:val="000000"/>
          <w:sz w:val="22"/>
          <w:szCs w:val="22"/>
          <w:u w:val="single"/>
        </w:rPr>
        <w:t>18</w:t>
      </w:r>
      <w:r>
        <w:rPr>
          <w:color w:val="000000"/>
          <w:sz w:val="22"/>
          <w:szCs w:val="22"/>
          <w:u w:val="single"/>
        </w:rPr>
        <w:t>/2016</w:t>
      </w:r>
    </w:p>
    <w:p w:rsidR="00ED6A45" w:rsidRDefault="00ED6A45" w:rsidP="00ED6A45">
      <w:pPr>
        <w:rPr>
          <w:sz w:val="22"/>
          <w:szCs w:val="22"/>
          <w:u w:val="single"/>
        </w:rPr>
      </w:pPr>
    </w:p>
    <w:p w:rsidR="00ED6A45" w:rsidRDefault="00ED6A45" w:rsidP="00ED6A4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mocy art. 93 ust  1 pkt. </w:t>
      </w:r>
      <w:r w:rsidR="00E87CEA">
        <w:rPr>
          <w:sz w:val="22"/>
          <w:szCs w:val="22"/>
        </w:rPr>
        <w:t>1</w:t>
      </w:r>
      <w:r>
        <w:rPr>
          <w:sz w:val="22"/>
          <w:szCs w:val="22"/>
        </w:rPr>
        <w:t xml:space="preserve"> ustawy z dnia 29 stycznia 2004r Prawo zamówień publicznych (tekst jednolity: Dz. U. z 2015r, poz. 2164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B94FAF">
        <w:rPr>
          <w:sz w:val="22"/>
          <w:szCs w:val="22"/>
        </w:rPr>
        <w:t xml:space="preserve">Dostawa </w:t>
      </w:r>
      <w:r w:rsidR="00E87CEA">
        <w:rPr>
          <w:sz w:val="22"/>
          <w:szCs w:val="22"/>
        </w:rPr>
        <w:t>pojaz</w:t>
      </w:r>
      <w:r w:rsidR="005D7030">
        <w:rPr>
          <w:sz w:val="22"/>
          <w:szCs w:val="22"/>
        </w:rPr>
        <w:t>dów</w:t>
      </w:r>
      <w:r>
        <w:rPr>
          <w:sz w:val="22"/>
          <w:szCs w:val="22"/>
        </w:rPr>
        <w:t>”.</w:t>
      </w:r>
    </w:p>
    <w:p w:rsidR="00ED6A45" w:rsidRDefault="00ED6A45" w:rsidP="00ED6A4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D6A45" w:rsidRDefault="00ED6A45" w:rsidP="00ED6A45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UZASADNIENIE.</w:t>
      </w:r>
    </w:p>
    <w:p w:rsidR="00ED6A45" w:rsidRDefault="00ED6A45" w:rsidP="00ED6A4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87CEA" w:rsidRDefault="00E87CEA" w:rsidP="00E87CEA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W terminie przewidzianym w specyfikacji istotnych warunków zamówienia na składanie ofert, tj. do godz. 10.00 dnia 30.05.2016 r., złożona została 1 oferta Wykonawcy:</w:t>
      </w:r>
    </w:p>
    <w:p w:rsidR="00E87CEA" w:rsidRDefault="00E87CEA" w:rsidP="00E87CEA">
      <w:pPr>
        <w:jc w:val="both"/>
        <w:rPr>
          <w:b/>
          <w:sz w:val="22"/>
          <w:szCs w:val="22"/>
          <w:u w:val="single"/>
        </w:rPr>
      </w:pPr>
    </w:p>
    <w:p w:rsidR="00E87CEA" w:rsidRDefault="00E87CEA" w:rsidP="00E87CE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Nr 1</w:t>
      </w:r>
    </w:p>
    <w:p w:rsidR="00E87CEA" w:rsidRDefault="00E87CEA" w:rsidP="00E87C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GAJDA TRUCK CENTER Sp. z o.o.</w:t>
      </w:r>
    </w:p>
    <w:p w:rsidR="00E87CEA" w:rsidRDefault="00E87CEA" w:rsidP="00E87C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Warszawska 1</w:t>
      </w:r>
    </w:p>
    <w:p w:rsidR="00E87CEA" w:rsidRDefault="00E87CEA" w:rsidP="00E87C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Wsola</w:t>
      </w:r>
    </w:p>
    <w:p w:rsidR="00E87CEA" w:rsidRDefault="00E87CEA" w:rsidP="00E87C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26-660 Jedlińsk</w:t>
      </w:r>
    </w:p>
    <w:p w:rsidR="00E87CEA" w:rsidRDefault="00E87CEA" w:rsidP="00E87C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Fax: (48) 321 55 30</w:t>
      </w:r>
    </w:p>
    <w:p w:rsidR="00E87CEA" w:rsidRDefault="00E87CEA" w:rsidP="00E87C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cena brutto:  419 860,50 zł.</w:t>
      </w:r>
    </w:p>
    <w:p w:rsidR="00E87CEA" w:rsidRDefault="00E87CEA" w:rsidP="00E87C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okres gwarancji na cały pojazd bez limitu kilometrów oraz gwarancji na wady lakiernicze – 24 miesiące</w:t>
      </w:r>
    </w:p>
    <w:p w:rsidR="00E87CEA" w:rsidRDefault="00E87CEA" w:rsidP="00E87CEA">
      <w:pPr>
        <w:jc w:val="both"/>
        <w:rPr>
          <w:b/>
          <w:sz w:val="22"/>
          <w:szCs w:val="22"/>
          <w:u w:val="single"/>
        </w:rPr>
      </w:pPr>
    </w:p>
    <w:p w:rsidR="00E87CEA" w:rsidRDefault="00E87CEA" w:rsidP="00E87CEA">
      <w:pPr>
        <w:jc w:val="both"/>
        <w:rPr>
          <w:sz w:val="22"/>
          <w:szCs w:val="22"/>
        </w:rPr>
      </w:pPr>
      <w:r w:rsidRPr="006B43C1">
        <w:rPr>
          <w:sz w:val="22"/>
          <w:szCs w:val="22"/>
        </w:rPr>
        <w:t xml:space="preserve">W toku jej badania Zamawiający stwierdził, iż nie spełnia ona wymagań określonych w </w:t>
      </w:r>
      <w:proofErr w:type="spellStart"/>
      <w:r w:rsidRPr="006B43C1">
        <w:rPr>
          <w:sz w:val="22"/>
          <w:szCs w:val="22"/>
        </w:rPr>
        <w:t>siwz</w:t>
      </w:r>
      <w:proofErr w:type="spellEnd"/>
      <w:r w:rsidRPr="006B43C1">
        <w:rPr>
          <w:sz w:val="22"/>
          <w:szCs w:val="22"/>
        </w:rPr>
        <w:t>:</w:t>
      </w:r>
    </w:p>
    <w:p w:rsidR="00E87CEA" w:rsidRPr="00375690" w:rsidRDefault="00E87CEA" w:rsidP="00E87CEA">
      <w:pPr>
        <w:numPr>
          <w:ilvl w:val="0"/>
          <w:numId w:val="1"/>
        </w:numPr>
        <w:jc w:val="both"/>
        <w:rPr>
          <w:sz w:val="22"/>
          <w:szCs w:val="22"/>
        </w:rPr>
      </w:pPr>
      <w:r w:rsidRPr="00375690">
        <w:rPr>
          <w:sz w:val="22"/>
          <w:szCs w:val="22"/>
        </w:rPr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I – dostawczy, Charakterystyka pojazdu pkt. 14) Zamawiający wymagał pojazdu o kołach przednich w rozmiarze min 225 / 65 / R 16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z kołami przednimi o wymiarze 195/75/R 16.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Pr="00375690" w:rsidRDefault="00E87CEA" w:rsidP="00E87CE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75690">
        <w:rPr>
          <w:sz w:val="22"/>
          <w:szCs w:val="22"/>
        </w:rPr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I – dostawczy, </w:t>
      </w:r>
      <w:r>
        <w:rPr>
          <w:sz w:val="22"/>
          <w:szCs w:val="22"/>
        </w:rPr>
        <w:t>Wyposażenie</w:t>
      </w:r>
      <w:r w:rsidRPr="00375690">
        <w:rPr>
          <w:sz w:val="22"/>
          <w:szCs w:val="22"/>
        </w:rPr>
        <w:t xml:space="preserve"> pojazdu pkt. 14)</w:t>
      </w:r>
      <w:r>
        <w:rPr>
          <w:sz w:val="22"/>
          <w:szCs w:val="22"/>
        </w:rPr>
        <w:t xml:space="preserve"> Zamawiający</w:t>
      </w:r>
      <w:r w:rsidRPr="00375690">
        <w:rPr>
          <w:sz w:val="22"/>
          <w:szCs w:val="22"/>
        </w:rPr>
        <w:t xml:space="preserve"> wymagał pojazdu</w:t>
      </w:r>
      <w:r>
        <w:rPr>
          <w:sz w:val="22"/>
          <w:szCs w:val="22"/>
        </w:rPr>
        <w:t xml:space="preserve"> z wyłącznikiem głównym akumulatora.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bez wyłącznika głównego akumulatora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Pr="00375690" w:rsidRDefault="00E87CEA" w:rsidP="00E87CE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75690">
        <w:rPr>
          <w:sz w:val="22"/>
          <w:szCs w:val="22"/>
        </w:rPr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</w:t>
      </w:r>
      <w:r>
        <w:rPr>
          <w:sz w:val="22"/>
          <w:szCs w:val="22"/>
        </w:rPr>
        <w:t>I</w:t>
      </w:r>
      <w:r w:rsidRPr="00375690">
        <w:rPr>
          <w:sz w:val="22"/>
          <w:szCs w:val="22"/>
        </w:rPr>
        <w:t xml:space="preserve">I – </w:t>
      </w:r>
      <w:r>
        <w:rPr>
          <w:sz w:val="22"/>
          <w:szCs w:val="22"/>
        </w:rPr>
        <w:t>osobowo-</w:t>
      </w:r>
      <w:r w:rsidRPr="00375690">
        <w:rPr>
          <w:sz w:val="22"/>
          <w:szCs w:val="22"/>
        </w:rPr>
        <w:t xml:space="preserve">dostawczy, Charakterystyka pojazdu pkt. </w:t>
      </w:r>
      <w:r>
        <w:rPr>
          <w:sz w:val="22"/>
          <w:szCs w:val="22"/>
        </w:rPr>
        <w:t>7</w:t>
      </w:r>
      <w:r w:rsidRPr="00375690">
        <w:rPr>
          <w:sz w:val="22"/>
          <w:szCs w:val="22"/>
        </w:rPr>
        <w:t>)</w:t>
      </w:r>
      <w:r>
        <w:rPr>
          <w:sz w:val="22"/>
          <w:szCs w:val="22"/>
        </w:rPr>
        <w:t xml:space="preserve"> Zamawiający wymagał dostarczenia pojazdu o pojemności bagażnika (rozłożony trzeci rząd foteli) min. 400 litrów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o pojemności bagażnika min. 120 litrów (przy rozłożonym trzecim rzędzie foteli)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Pr="00375690" w:rsidRDefault="00E87CEA" w:rsidP="00E87CE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75690">
        <w:rPr>
          <w:sz w:val="22"/>
          <w:szCs w:val="22"/>
        </w:rPr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</w:t>
      </w:r>
      <w:r>
        <w:rPr>
          <w:sz w:val="22"/>
          <w:szCs w:val="22"/>
        </w:rPr>
        <w:t>I</w:t>
      </w:r>
      <w:r w:rsidRPr="00375690">
        <w:rPr>
          <w:sz w:val="22"/>
          <w:szCs w:val="22"/>
        </w:rPr>
        <w:t xml:space="preserve">I – </w:t>
      </w:r>
      <w:r>
        <w:rPr>
          <w:sz w:val="22"/>
          <w:szCs w:val="22"/>
        </w:rPr>
        <w:t>osobowo-</w:t>
      </w:r>
      <w:r w:rsidRPr="00375690">
        <w:rPr>
          <w:sz w:val="22"/>
          <w:szCs w:val="22"/>
        </w:rPr>
        <w:t xml:space="preserve">dostawczy, Charakterystyka pojazdu pkt. </w:t>
      </w:r>
      <w:r>
        <w:rPr>
          <w:sz w:val="22"/>
          <w:szCs w:val="22"/>
        </w:rPr>
        <w:t>8</w:t>
      </w:r>
      <w:r w:rsidRPr="00375690">
        <w:rPr>
          <w:sz w:val="22"/>
          <w:szCs w:val="22"/>
        </w:rPr>
        <w:t>)</w:t>
      </w:r>
      <w:r>
        <w:rPr>
          <w:sz w:val="22"/>
          <w:szCs w:val="22"/>
        </w:rPr>
        <w:t xml:space="preserve"> Zamawiający wymagał dostarczenia pojazdu o pojemności bagażnika (złożony trzeci rząd foteli) min. 1100 litrów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o pojemności bagażnika min. 645 litrów (przy złożonym trzecim rzędzie foteli)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Pr="00375690" w:rsidRDefault="00E87CEA" w:rsidP="00E87CE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75690">
        <w:rPr>
          <w:sz w:val="22"/>
          <w:szCs w:val="22"/>
        </w:rPr>
        <w:lastRenderedPageBreak/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</w:t>
      </w:r>
      <w:r>
        <w:rPr>
          <w:sz w:val="22"/>
          <w:szCs w:val="22"/>
        </w:rPr>
        <w:t>I</w:t>
      </w:r>
      <w:r w:rsidRPr="00375690">
        <w:rPr>
          <w:sz w:val="22"/>
          <w:szCs w:val="22"/>
        </w:rPr>
        <w:t xml:space="preserve">I – </w:t>
      </w:r>
      <w:r>
        <w:rPr>
          <w:sz w:val="22"/>
          <w:szCs w:val="22"/>
        </w:rPr>
        <w:t>osobowo-</w:t>
      </w:r>
      <w:r w:rsidRPr="00375690">
        <w:rPr>
          <w:sz w:val="22"/>
          <w:szCs w:val="22"/>
        </w:rPr>
        <w:t xml:space="preserve">dostawczy, Charakterystyka pojazdu pkt. </w:t>
      </w:r>
      <w:r>
        <w:rPr>
          <w:sz w:val="22"/>
          <w:szCs w:val="22"/>
        </w:rPr>
        <w:t>11</w:t>
      </w:r>
      <w:r w:rsidRPr="00375690">
        <w:rPr>
          <w:sz w:val="22"/>
          <w:szCs w:val="22"/>
        </w:rPr>
        <w:t>)</w:t>
      </w:r>
      <w:r>
        <w:rPr>
          <w:sz w:val="22"/>
          <w:szCs w:val="22"/>
        </w:rPr>
        <w:t xml:space="preserve"> Zamawiający wymagał dostarczenia pojazdu o kołach z oponami min. 195/65 R15.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z oponami w rozmiarze min. 205/60 R16.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Pr="00DD4035" w:rsidRDefault="00E87CEA" w:rsidP="00E87CE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75690">
        <w:rPr>
          <w:sz w:val="22"/>
          <w:szCs w:val="22"/>
        </w:rPr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</w:t>
      </w:r>
      <w:r>
        <w:rPr>
          <w:sz w:val="22"/>
          <w:szCs w:val="22"/>
        </w:rPr>
        <w:t>I</w:t>
      </w:r>
      <w:r w:rsidRPr="00375690">
        <w:rPr>
          <w:sz w:val="22"/>
          <w:szCs w:val="22"/>
        </w:rPr>
        <w:t xml:space="preserve">I – </w:t>
      </w:r>
      <w:r>
        <w:rPr>
          <w:sz w:val="22"/>
          <w:szCs w:val="22"/>
        </w:rPr>
        <w:t>osobowo-</w:t>
      </w:r>
      <w:r w:rsidRPr="00375690">
        <w:rPr>
          <w:sz w:val="22"/>
          <w:szCs w:val="22"/>
        </w:rPr>
        <w:t xml:space="preserve">dostawczy, Charakterystyka pojazdu pkt. </w:t>
      </w:r>
      <w:r>
        <w:rPr>
          <w:sz w:val="22"/>
          <w:szCs w:val="22"/>
        </w:rPr>
        <w:t>15</w:t>
      </w:r>
      <w:r w:rsidRPr="00375690">
        <w:rPr>
          <w:sz w:val="22"/>
          <w:szCs w:val="22"/>
        </w:rPr>
        <w:t>)</w:t>
      </w:r>
      <w:r>
        <w:rPr>
          <w:sz w:val="22"/>
          <w:szCs w:val="22"/>
        </w:rPr>
        <w:t xml:space="preserve"> Zamawiający wymagał dostarczenia pojazdu z drzwiami drugiego rzędu foteli przesuwanymi (lewe i prawe).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bez przesuwanych drzwi drugiego rzędu foteli.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Default="00E87CEA" w:rsidP="00E87CE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75690">
        <w:rPr>
          <w:sz w:val="22"/>
          <w:szCs w:val="22"/>
        </w:rPr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</w:t>
      </w:r>
      <w:r>
        <w:rPr>
          <w:sz w:val="22"/>
          <w:szCs w:val="22"/>
        </w:rPr>
        <w:t>II</w:t>
      </w:r>
      <w:r w:rsidRPr="00375690">
        <w:rPr>
          <w:sz w:val="22"/>
          <w:szCs w:val="22"/>
        </w:rPr>
        <w:t xml:space="preserve">I – </w:t>
      </w:r>
      <w:r>
        <w:rPr>
          <w:sz w:val="22"/>
          <w:szCs w:val="22"/>
        </w:rPr>
        <w:t>specjalistyczny</w:t>
      </w:r>
      <w:r w:rsidRPr="00375690">
        <w:rPr>
          <w:sz w:val="22"/>
          <w:szCs w:val="22"/>
        </w:rPr>
        <w:t xml:space="preserve">, Charakterystyka pojazdu </w:t>
      </w:r>
      <w:r>
        <w:rPr>
          <w:sz w:val="22"/>
          <w:szCs w:val="22"/>
        </w:rPr>
        <w:br/>
      </w:r>
      <w:r w:rsidRPr="00375690">
        <w:rPr>
          <w:sz w:val="22"/>
          <w:szCs w:val="22"/>
        </w:rPr>
        <w:t xml:space="preserve">pkt. </w:t>
      </w:r>
      <w:r>
        <w:rPr>
          <w:sz w:val="22"/>
          <w:szCs w:val="22"/>
        </w:rPr>
        <w:t>12</w:t>
      </w:r>
      <w:r w:rsidRPr="00375690">
        <w:rPr>
          <w:sz w:val="22"/>
          <w:szCs w:val="22"/>
        </w:rPr>
        <w:t>)</w:t>
      </w:r>
      <w:r>
        <w:rPr>
          <w:sz w:val="22"/>
          <w:szCs w:val="22"/>
        </w:rPr>
        <w:t xml:space="preserve"> Zamawiający wymagał dostarczenia pojazdu z kołami o oponach min. 215/70, R16.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z oponami 225/65, R16.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Pr="00DD4035" w:rsidRDefault="00E87CEA" w:rsidP="00E87CE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75690">
        <w:rPr>
          <w:sz w:val="22"/>
          <w:szCs w:val="22"/>
        </w:rPr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</w:t>
      </w:r>
      <w:r>
        <w:rPr>
          <w:sz w:val="22"/>
          <w:szCs w:val="22"/>
        </w:rPr>
        <w:t>II</w:t>
      </w:r>
      <w:r w:rsidRPr="00375690">
        <w:rPr>
          <w:sz w:val="22"/>
          <w:szCs w:val="22"/>
        </w:rPr>
        <w:t xml:space="preserve">I – </w:t>
      </w:r>
      <w:r>
        <w:rPr>
          <w:sz w:val="22"/>
          <w:szCs w:val="22"/>
        </w:rPr>
        <w:t>specjalistyczny</w:t>
      </w:r>
      <w:r w:rsidRPr="00375690">
        <w:rPr>
          <w:sz w:val="22"/>
          <w:szCs w:val="22"/>
        </w:rPr>
        <w:t xml:space="preserve">, Charakterystyka pojazdu </w:t>
      </w:r>
      <w:r>
        <w:rPr>
          <w:sz w:val="22"/>
          <w:szCs w:val="22"/>
        </w:rPr>
        <w:br/>
      </w:r>
      <w:r w:rsidRPr="00375690">
        <w:rPr>
          <w:sz w:val="22"/>
          <w:szCs w:val="22"/>
        </w:rPr>
        <w:t xml:space="preserve">pkt. </w:t>
      </w:r>
      <w:r>
        <w:rPr>
          <w:sz w:val="22"/>
          <w:szCs w:val="22"/>
        </w:rPr>
        <w:t>15</w:t>
      </w:r>
      <w:r w:rsidRPr="00375690">
        <w:rPr>
          <w:sz w:val="22"/>
          <w:szCs w:val="22"/>
        </w:rPr>
        <w:t>)</w:t>
      </w:r>
      <w:r>
        <w:rPr>
          <w:sz w:val="22"/>
          <w:szCs w:val="22"/>
        </w:rPr>
        <w:t xml:space="preserve"> Zamawiający wymagał dostarczenia pojazdu z szybami termoizolacyjnymi.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bez szyb termoizolacyjnych.</w:t>
      </w:r>
    </w:p>
    <w:p w:rsidR="00E87CEA" w:rsidRPr="00DD4035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Pr="00DD4035" w:rsidRDefault="00E87CEA" w:rsidP="00E87CEA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75690">
        <w:rPr>
          <w:sz w:val="22"/>
          <w:szCs w:val="22"/>
        </w:rPr>
        <w:t xml:space="preserve">W pkt. III </w:t>
      </w:r>
      <w:proofErr w:type="spellStart"/>
      <w:r w:rsidRPr="00375690">
        <w:rPr>
          <w:sz w:val="22"/>
          <w:szCs w:val="22"/>
        </w:rPr>
        <w:t>siwz</w:t>
      </w:r>
      <w:proofErr w:type="spellEnd"/>
      <w:r w:rsidRPr="00375690">
        <w:rPr>
          <w:sz w:val="22"/>
          <w:szCs w:val="22"/>
        </w:rPr>
        <w:t xml:space="preserve"> - Opis przedmiotu zamówienia, Pojazd </w:t>
      </w:r>
      <w:r>
        <w:rPr>
          <w:sz w:val="22"/>
          <w:szCs w:val="22"/>
        </w:rPr>
        <w:t>II</w:t>
      </w:r>
      <w:r w:rsidRPr="00375690">
        <w:rPr>
          <w:sz w:val="22"/>
          <w:szCs w:val="22"/>
        </w:rPr>
        <w:t xml:space="preserve">I – </w:t>
      </w:r>
      <w:r>
        <w:rPr>
          <w:sz w:val="22"/>
          <w:szCs w:val="22"/>
        </w:rPr>
        <w:t>specjalistyczny</w:t>
      </w:r>
      <w:r w:rsidRPr="00375690">
        <w:rPr>
          <w:sz w:val="22"/>
          <w:szCs w:val="22"/>
        </w:rPr>
        <w:t xml:space="preserve">, Charakterystyka pojazdu </w:t>
      </w:r>
      <w:r>
        <w:rPr>
          <w:sz w:val="22"/>
          <w:szCs w:val="22"/>
        </w:rPr>
        <w:br/>
      </w:r>
      <w:r w:rsidRPr="00375690">
        <w:rPr>
          <w:sz w:val="22"/>
          <w:szCs w:val="22"/>
        </w:rPr>
        <w:t xml:space="preserve">pkt. </w:t>
      </w:r>
      <w:r>
        <w:rPr>
          <w:sz w:val="22"/>
          <w:szCs w:val="22"/>
        </w:rPr>
        <w:t>24</w:t>
      </w:r>
      <w:r w:rsidRPr="00375690">
        <w:rPr>
          <w:sz w:val="22"/>
          <w:szCs w:val="22"/>
        </w:rPr>
        <w:t>)</w:t>
      </w:r>
      <w:r>
        <w:rPr>
          <w:sz w:val="22"/>
          <w:szCs w:val="22"/>
        </w:rPr>
        <w:t xml:space="preserve"> Zamawiający wymagał dostarczenia pojazdu z przyciemnianymi szybami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zaproponował pojazd bez przyciemnianych szyb.</w:t>
      </w:r>
    </w:p>
    <w:p w:rsidR="00E87CEA" w:rsidRDefault="00E87CEA" w:rsidP="00E87CEA">
      <w:pPr>
        <w:ind w:left="720"/>
        <w:jc w:val="both"/>
        <w:rPr>
          <w:sz w:val="22"/>
          <w:szCs w:val="22"/>
          <w:u w:val="single"/>
        </w:rPr>
      </w:pPr>
    </w:p>
    <w:p w:rsidR="00E87CEA" w:rsidRDefault="00E87CEA" w:rsidP="00E87CEA">
      <w:pPr>
        <w:ind w:firstLine="851"/>
        <w:jc w:val="both"/>
        <w:rPr>
          <w:sz w:val="22"/>
          <w:szCs w:val="22"/>
        </w:rPr>
      </w:pPr>
      <w:r w:rsidRPr="00DD4035">
        <w:rPr>
          <w:sz w:val="22"/>
          <w:szCs w:val="22"/>
        </w:rPr>
        <w:t xml:space="preserve">Ponadto </w:t>
      </w:r>
      <w:r>
        <w:rPr>
          <w:sz w:val="22"/>
          <w:szCs w:val="22"/>
        </w:rPr>
        <w:t>Zamawiający stwierdził,</w:t>
      </w:r>
      <w:r w:rsidRPr="00DD4035">
        <w:rPr>
          <w:sz w:val="22"/>
          <w:szCs w:val="22"/>
        </w:rPr>
        <w:t xml:space="preserve"> iż cena oferty przekracza kwotę</w:t>
      </w:r>
      <w:r>
        <w:rPr>
          <w:sz w:val="22"/>
          <w:szCs w:val="22"/>
        </w:rPr>
        <w:t>,</w:t>
      </w:r>
      <w:r w:rsidRPr="00DD4035">
        <w:rPr>
          <w:sz w:val="22"/>
          <w:szCs w:val="22"/>
        </w:rPr>
        <w:t xml:space="preserve"> jaką zamierzał przeznaczyć na realizację zamówienia. </w:t>
      </w:r>
    </w:p>
    <w:p w:rsidR="00E87CEA" w:rsidRPr="006B43C1" w:rsidRDefault="00E87CEA" w:rsidP="00E87CEA">
      <w:pPr>
        <w:ind w:firstLine="851"/>
        <w:jc w:val="both"/>
        <w:rPr>
          <w:b/>
          <w:bCs/>
          <w:sz w:val="22"/>
          <w:szCs w:val="22"/>
          <w:u w:val="single"/>
        </w:rPr>
      </w:pPr>
      <w:r w:rsidRPr="006B43C1">
        <w:rPr>
          <w:b/>
          <w:bCs/>
          <w:sz w:val="22"/>
          <w:szCs w:val="22"/>
          <w:u w:val="single"/>
        </w:rPr>
        <w:t xml:space="preserve">W związku z niespełnieniem przez ofertę Wykonawcy wymagań </w:t>
      </w:r>
      <w:proofErr w:type="spellStart"/>
      <w:r w:rsidRPr="006B43C1">
        <w:rPr>
          <w:b/>
          <w:bCs/>
          <w:sz w:val="22"/>
          <w:szCs w:val="22"/>
          <w:u w:val="single"/>
        </w:rPr>
        <w:t>siwz</w:t>
      </w:r>
      <w:proofErr w:type="spellEnd"/>
      <w:r w:rsidRPr="006B43C1">
        <w:rPr>
          <w:b/>
          <w:bCs/>
          <w:sz w:val="22"/>
          <w:szCs w:val="22"/>
          <w:u w:val="single"/>
        </w:rPr>
        <w:t>, Zamawiający odrzuca</w:t>
      </w:r>
      <w:r w:rsidRPr="006B43C1">
        <w:rPr>
          <w:b/>
          <w:sz w:val="22"/>
          <w:szCs w:val="22"/>
          <w:u w:val="single"/>
        </w:rPr>
        <w:t xml:space="preserve"> ofertę wykonawcy, na podstawie art. 89 ust. 1 pkt. </w:t>
      </w:r>
      <w:r w:rsidR="00CF2277">
        <w:rPr>
          <w:b/>
          <w:sz w:val="22"/>
          <w:szCs w:val="22"/>
          <w:u w:val="single"/>
        </w:rPr>
        <w:t>2</w:t>
      </w:r>
      <w:bookmarkStart w:id="0" w:name="_GoBack"/>
      <w:bookmarkEnd w:id="0"/>
      <w:r w:rsidRPr="006B43C1">
        <w:rPr>
          <w:b/>
          <w:sz w:val="22"/>
          <w:szCs w:val="22"/>
          <w:u w:val="single"/>
        </w:rPr>
        <w:t xml:space="preserve"> ustawy </w:t>
      </w:r>
      <w:r w:rsidRPr="006B43C1">
        <w:rPr>
          <w:b/>
          <w:bCs/>
          <w:sz w:val="22"/>
          <w:szCs w:val="22"/>
          <w:u w:val="single"/>
        </w:rPr>
        <w:t xml:space="preserve">Prawo zamówień publicznych (Dz. U. z 2015 r., poz. 2164 z </w:t>
      </w:r>
      <w:proofErr w:type="spellStart"/>
      <w:r w:rsidRPr="006B43C1">
        <w:rPr>
          <w:b/>
          <w:bCs/>
          <w:sz w:val="22"/>
          <w:szCs w:val="22"/>
          <w:u w:val="single"/>
        </w:rPr>
        <w:t>późń</w:t>
      </w:r>
      <w:proofErr w:type="spellEnd"/>
      <w:r w:rsidRPr="006B43C1">
        <w:rPr>
          <w:b/>
          <w:bCs/>
          <w:sz w:val="22"/>
          <w:szCs w:val="22"/>
          <w:u w:val="single"/>
        </w:rPr>
        <w:t>. zm.)</w:t>
      </w:r>
      <w:r w:rsidRPr="006B43C1">
        <w:rPr>
          <w:b/>
          <w:sz w:val="22"/>
          <w:szCs w:val="22"/>
          <w:u w:val="single"/>
        </w:rPr>
        <w:t xml:space="preserve"> oraz </w:t>
      </w:r>
      <w:r w:rsidRPr="006B43C1">
        <w:rPr>
          <w:b/>
          <w:bCs/>
          <w:sz w:val="22"/>
          <w:szCs w:val="22"/>
          <w:u w:val="single"/>
        </w:rPr>
        <w:t xml:space="preserve">unieważnia postępowanie o udzielenie zamówienia publicznego, w oparciu o art. 93 ust. 1 pkt. 1 </w:t>
      </w:r>
      <w:proofErr w:type="spellStart"/>
      <w:r w:rsidRPr="006B43C1">
        <w:rPr>
          <w:b/>
          <w:bCs/>
          <w:sz w:val="22"/>
          <w:szCs w:val="22"/>
          <w:u w:val="single"/>
        </w:rPr>
        <w:t>pzp</w:t>
      </w:r>
      <w:proofErr w:type="spellEnd"/>
      <w:r w:rsidRPr="006B43C1">
        <w:rPr>
          <w:b/>
          <w:bCs/>
          <w:sz w:val="22"/>
          <w:szCs w:val="22"/>
          <w:u w:val="single"/>
        </w:rPr>
        <w:t>.</w:t>
      </w:r>
    </w:p>
    <w:p w:rsidR="00ED6A45" w:rsidRDefault="00ED6A45" w:rsidP="00ED6A45">
      <w:pPr>
        <w:jc w:val="both"/>
      </w:pPr>
    </w:p>
    <w:p w:rsidR="00ED6A45" w:rsidRDefault="00ED6A45" w:rsidP="00ED6A45">
      <w:pPr>
        <w:jc w:val="both"/>
      </w:pPr>
    </w:p>
    <w:p w:rsidR="00ED6A45" w:rsidRDefault="00ED6A45" w:rsidP="00ED6A45">
      <w:pPr>
        <w:jc w:val="both"/>
      </w:pPr>
    </w:p>
    <w:p w:rsidR="00ED6A45" w:rsidRDefault="00ED6A45" w:rsidP="00ED6A45">
      <w:pPr>
        <w:jc w:val="both"/>
      </w:pPr>
      <w:r>
        <w:t xml:space="preserve">                                                                    ………………………………………….</w:t>
      </w:r>
    </w:p>
    <w:p w:rsidR="00ED6A45" w:rsidRDefault="00ED6A45" w:rsidP="00ED6A45">
      <w:pPr>
        <w:jc w:val="both"/>
      </w:pPr>
      <w:r>
        <w:t xml:space="preserve">                                                                               Kierownik Zamawiającego</w:t>
      </w:r>
    </w:p>
    <w:sectPr w:rsidR="00ED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5D5"/>
    <w:multiLevelType w:val="hybridMultilevel"/>
    <w:tmpl w:val="A1B29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3512EE"/>
    <w:rsid w:val="0040248E"/>
    <w:rsid w:val="00543795"/>
    <w:rsid w:val="005D7030"/>
    <w:rsid w:val="0065176B"/>
    <w:rsid w:val="008935B9"/>
    <w:rsid w:val="00B75AC3"/>
    <w:rsid w:val="00B94FAF"/>
    <w:rsid w:val="00BA00C9"/>
    <w:rsid w:val="00BA6AC5"/>
    <w:rsid w:val="00CF2277"/>
    <w:rsid w:val="00DD3C88"/>
    <w:rsid w:val="00E87CEA"/>
    <w:rsid w:val="00E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10</cp:revision>
  <cp:lastPrinted>2016-06-01T11:39:00Z</cp:lastPrinted>
  <dcterms:created xsi:type="dcterms:W3CDTF">2016-05-31T07:40:00Z</dcterms:created>
  <dcterms:modified xsi:type="dcterms:W3CDTF">2016-06-03T05:16:00Z</dcterms:modified>
</cp:coreProperties>
</file>