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E6" w:rsidRDefault="007B0550" w:rsidP="005E09E6">
      <w:pPr>
        <w:pStyle w:val="Akapitzlist"/>
        <w:ind w:hanging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Znak sprawy:  6/2017</w:t>
      </w:r>
      <w:r w:rsidR="005E09E6" w:rsidRPr="00E869A6">
        <w:rPr>
          <w:sz w:val="20"/>
          <w:szCs w:val="20"/>
        </w:rPr>
        <w:t xml:space="preserve"> </w:t>
      </w:r>
      <w:r w:rsidR="005E09E6" w:rsidRPr="00E869A6">
        <w:rPr>
          <w:sz w:val="20"/>
          <w:szCs w:val="20"/>
        </w:rPr>
        <w:tab/>
      </w:r>
      <w:r w:rsidR="005E09E6" w:rsidRPr="00E869A6">
        <w:rPr>
          <w:sz w:val="20"/>
          <w:szCs w:val="20"/>
        </w:rPr>
        <w:tab/>
      </w:r>
      <w:r w:rsidR="005E09E6" w:rsidRPr="00E869A6">
        <w:rPr>
          <w:sz w:val="20"/>
          <w:szCs w:val="20"/>
        </w:rPr>
        <w:tab/>
      </w:r>
      <w:r w:rsidR="005E09E6" w:rsidRPr="00E869A6">
        <w:rPr>
          <w:sz w:val="20"/>
          <w:szCs w:val="20"/>
        </w:rPr>
        <w:tab/>
      </w:r>
      <w:r w:rsidR="005E09E6" w:rsidRPr="00E869A6">
        <w:rPr>
          <w:sz w:val="20"/>
          <w:szCs w:val="20"/>
        </w:rPr>
        <w:tab/>
      </w:r>
      <w:r w:rsidR="005E09E6" w:rsidRPr="00E869A6">
        <w:rPr>
          <w:sz w:val="20"/>
          <w:szCs w:val="20"/>
        </w:rPr>
        <w:tab/>
      </w:r>
      <w:r w:rsidR="005E09E6" w:rsidRPr="00E869A6">
        <w:rPr>
          <w:b/>
          <w:sz w:val="20"/>
          <w:szCs w:val="20"/>
          <w:u w:val="single"/>
        </w:rPr>
        <w:t>PPUH</w:t>
      </w:r>
      <w:r w:rsidR="005E09E6">
        <w:rPr>
          <w:b/>
          <w:sz w:val="20"/>
          <w:szCs w:val="20"/>
          <w:u w:val="single"/>
        </w:rPr>
        <w:t xml:space="preserve"> „</w:t>
      </w:r>
      <w:r w:rsidR="005E09E6" w:rsidRPr="00E869A6">
        <w:rPr>
          <w:b/>
          <w:sz w:val="20"/>
          <w:szCs w:val="20"/>
          <w:u w:val="single"/>
        </w:rPr>
        <w:t xml:space="preserve"> RADKOM” Sp. z o.o.</w:t>
      </w:r>
    </w:p>
    <w:p w:rsidR="005E09E6" w:rsidRPr="00E869A6" w:rsidRDefault="005E09E6" w:rsidP="005E09E6">
      <w:pPr>
        <w:pStyle w:val="Akapitzlist"/>
        <w:ind w:hanging="720"/>
        <w:rPr>
          <w:sz w:val="20"/>
          <w:szCs w:val="20"/>
        </w:rPr>
      </w:pPr>
    </w:p>
    <w:p w:rsidR="005E09E6" w:rsidRPr="00E869A6" w:rsidRDefault="005E09E6" w:rsidP="005E09E6">
      <w:pPr>
        <w:pStyle w:val="Akapitzlist"/>
        <w:jc w:val="right"/>
        <w:rPr>
          <w:sz w:val="20"/>
          <w:szCs w:val="20"/>
        </w:rPr>
      </w:pPr>
    </w:p>
    <w:p w:rsidR="005E09E6" w:rsidRPr="003343A2" w:rsidRDefault="005E09E6" w:rsidP="005E09E6">
      <w:pPr>
        <w:pStyle w:val="Akapitzlist"/>
        <w:jc w:val="right"/>
      </w:pPr>
      <w:r w:rsidRPr="003343A2">
        <w:t xml:space="preserve">Radom, dn. </w:t>
      </w:r>
      <w:r w:rsidR="007B0550">
        <w:t>31.01.2017</w:t>
      </w:r>
      <w:r w:rsidRPr="003343A2">
        <w:t>r.</w:t>
      </w:r>
    </w:p>
    <w:p w:rsidR="005E09E6" w:rsidRPr="003343A2" w:rsidRDefault="005E09E6" w:rsidP="005E09E6">
      <w:pPr>
        <w:pStyle w:val="Akapitzlist"/>
        <w:jc w:val="right"/>
      </w:pPr>
    </w:p>
    <w:p w:rsidR="005E09E6" w:rsidRDefault="005E09E6" w:rsidP="005E09E6">
      <w:pPr>
        <w:pStyle w:val="Akapitzlist"/>
        <w:jc w:val="right"/>
        <w:rPr>
          <w:b/>
        </w:rPr>
      </w:pPr>
      <w:r w:rsidRPr="00C801A3">
        <w:rPr>
          <w:b/>
        </w:rPr>
        <w:t>Wszyscy wykonawcy</w:t>
      </w:r>
    </w:p>
    <w:p w:rsidR="005E09E6" w:rsidRPr="00C801A3" w:rsidRDefault="005E09E6" w:rsidP="005E09E6">
      <w:pPr>
        <w:pStyle w:val="Akapitzlist"/>
        <w:ind w:left="0"/>
        <w:rPr>
          <w:b/>
        </w:rPr>
      </w:pPr>
    </w:p>
    <w:p w:rsidR="005E09E6" w:rsidRPr="003343A2" w:rsidRDefault="005E09E6" w:rsidP="005E09E6">
      <w:pPr>
        <w:pStyle w:val="Akapitzlist"/>
        <w:jc w:val="center"/>
        <w:rPr>
          <w:b/>
        </w:rPr>
      </w:pPr>
      <w:r w:rsidRPr="003343A2">
        <w:rPr>
          <w:b/>
        </w:rPr>
        <w:t xml:space="preserve">WYJAŚNIENIE </w:t>
      </w:r>
      <w:r>
        <w:rPr>
          <w:b/>
        </w:rPr>
        <w:t xml:space="preserve">I MODYFIKACJA </w:t>
      </w:r>
      <w:r w:rsidRPr="003343A2">
        <w:rPr>
          <w:b/>
        </w:rPr>
        <w:t xml:space="preserve">TRESCI SPECYFIKACJI ISTOTNYCH </w:t>
      </w:r>
    </w:p>
    <w:p w:rsidR="005E09E6" w:rsidRPr="003343A2" w:rsidRDefault="005E09E6" w:rsidP="005E09E6">
      <w:pPr>
        <w:pStyle w:val="Akapitzlist"/>
        <w:jc w:val="center"/>
        <w:rPr>
          <w:b/>
        </w:rPr>
      </w:pPr>
      <w:r w:rsidRPr="003343A2">
        <w:rPr>
          <w:b/>
        </w:rPr>
        <w:t>WARUNKÓW ZAMÓWIENIA</w:t>
      </w:r>
    </w:p>
    <w:p w:rsidR="005E09E6" w:rsidRDefault="005E09E6" w:rsidP="005E09E6">
      <w:pPr>
        <w:pStyle w:val="Akapitzlist"/>
        <w:ind w:left="0"/>
        <w:rPr>
          <w:b/>
        </w:rPr>
      </w:pPr>
    </w:p>
    <w:p w:rsidR="00102D6A" w:rsidRPr="003E7FC4" w:rsidRDefault="00102D6A" w:rsidP="00102D6A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3E7FC4">
        <w:rPr>
          <w:rFonts w:ascii="Times New Roman" w:hAnsi="Times New Roman" w:cs="Times New Roman"/>
          <w:sz w:val="22"/>
          <w:szCs w:val="22"/>
          <w:u w:val="single"/>
        </w:rPr>
        <w:t>Dotyczy postępowania</w:t>
      </w:r>
      <w:r w:rsidR="00E20587">
        <w:rPr>
          <w:rFonts w:ascii="Times New Roman" w:hAnsi="Times New Roman" w:cs="Times New Roman"/>
          <w:sz w:val="22"/>
          <w:szCs w:val="22"/>
          <w:u w:val="single"/>
        </w:rPr>
        <w:t xml:space="preserve"> przetargowego na „</w:t>
      </w:r>
      <w:r w:rsidR="007B0550">
        <w:rPr>
          <w:rFonts w:ascii="Times New Roman" w:hAnsi="Times New Roman" w:cs="Times New Roman"/>
          <w:sz w:val="22"/>
          <w:szCs w:val="22"/>
          <w:u w:val="single"/>
        </w:rPr>
        <w:t>Dostawę ładowarki przeładunkowej”, znak sprawy: 6/2017</w:t>
      </w:r>
    </w:p>
    <w:p w:rsidR="00E20587" w:rsidRDefault="00E20587" w:rsidP="00E20587">
      <w:pPr>
        <w:pStyle w:val="Akapitzlist"/>
        <w:ind w:left="0"/>
        <w:rPr>
          <w:sz w:val="20"/>
          <w:szCs w:val="20"/>
          <w:u w:val="single"/>
        </w:rPr>
      </w:pPr>
    </w:p>
    <w:p w:rsidR="00E20587" w:rsidRDefault="00E20587" w:rsidP="00E20587">
      <w:pPr>
        <w:pStyle w:val="Akapitzlist"/>
        <w:ind w:left="0"/>
        <w:rPr>
          <w:sz w:val="20"/>
          <w:szCs w:val="20"/>
          <w:u w:val="single"/>
        </w:rPr>
      </w:pPr>
    </w:p>
    <w:p w:rsidR="00E20587" w:rsidRPr="00883681" w:rsidRDefault="00E20587" w:rsidP="00883681">
      <w:pPr>
        <w:pStyle w:val="Akapitzlist"/>
        <w:ind w:left="0" w:firstLine="708"/>
        <w:jc w:val="both"/>
        <w:rPr>
          <w:sz w:val="22"/>
          <w:szCs w:val="22"/>
        </w:rPr>
      </w:pPr>
      <w:r w:rsidRPr="00883681">
        <w:rPr>
          <w:sz w:val="22"/>
          <w:szCs w:val="22"/>
        </w:rPr>
        <w:t>W związku z poniższymi p</w:t>
      </w:r>
      <w:r w:rsidR="001A5D66">
        <w:rPr>
          <w:sz w:val="22"/>
          <w:szCs w:val="22"/>
        </w:rPr>
        <w:t>ytaniami otrzymanymi w dniu 30.01.2017</w:t>
      </w:r>
      <w:bookmarkStart w:id="0" w:name="_GoBack"/>
      <w:bookmarkEnd w:id="0"/>
      <w:r w:rsidRPr="00883681">
        <w:rPr>
          <w:sz w:val="22"/>
          <w:szCs w:val="22"/>
        </w:rPr>
        <w:t xml:space="preserve"> r.  dotyczącymi treści Specyfikacji Istotnych Warunków Zamówienia Zamawiający na podstawie art.38 ust.2 ustawy z dnia 29 stycznia 2004 - Prawo zamówień</w:t>
      </w:r>
      <w:r w:rsidR="00883681">
        <w:rPr>
          <w:sz w:val="22"/>
          <w:szCs w:val="22"/>
        </w:rPr>
        <w:t xml:space="preserve"> publicznych (tekst jednolity: </w:t>
      </w:r>
      <w:r w:rsidRPr="00883681">
        <w:rPr>
          <w:sz w:val="22"/>
          <w:szCs w:val="22"/>
        </w:rPr>
        <w:t>Dz. U z 2015 r. poz. 2164 z późń. zm.) udziela poniższych wyjaśnień:</w:t>
      </w:r>
    </w:p>
    <w:p w:rsidR="007B0550" w:rsidRDefault="007B0550" w:rsidP="00883681">
      <w:pPr>
        <w:pStyle w:val="Akapitzlist"/>
        <w:ind w:left="0"/>
        <w:jc w:val="both"/>
        <w:rPr>
          <w:i/>
          <w:u w:val="single"/>
        </w:rPr>
      </w:pPr>
    </w:p>
    <w:p w:rsidR="007B0550" w:rsidRPr="000737B5" w:rsidRDefault="007B0550" w:rsidP="007B0550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737B5">
        <w:rPr>
          <w:b/>
          <w:sz w:val="22"/>
          <w:szCs w:val="22"/>
          <w:u w:val="single"/>
        </w:rPr>
        <w:t>Pytanie nr 1</w:t>
      </w:r>
    </w:p>
    <w:p w:rsidR="007B0550" w:rsidRPr="000737B5" w:rsidRDefault="007B0550" w:rsidP="007B0550">
      <w:pPr>
        <w:jc w:val="both"/>
        <w:rPr>
          <w:sz w:val="22"/>
          <w:szCs w:val="22"/>
        </w:rPr>
      </w:pPr>
      <w:r w:rsidRPr="000737B5">
        <w:rPr>
          <w:sz w:val="22"/>
          <w:szCs w:val="22"/>
        </w:rPr>
        <w:t xml:space="preserve">Dot. § 6 pkt. 3, ppkt. a) </w:t>
      </w:r>
    </w:p>
    <w:p w:rsidR="007B0550" w:rsidRPr="000737B5" w:rsidRDefault="007B0550" w:rsidP="007B0550">
      <w:pPr>
        <w:jc w:val="both"/>
        <w:rPr>
          <w:sz w:val="22"/>
          <w:szCs w:val="22"/>
        </w:rPr>
      </w:pPr>
      <w:r w:rsidRPr="000737B5">
        <w:rPr>
          <w:sz w:val="22"/>
          <w:szCs w:val="22"/>
        </w:rPr>
        <w:t>Czy Zamawiający dopuszcza przedłużenie podjęcia naprawy z 24 do 48 godzin ?</w:t>
      </w:r>
    </w:p>
    <w:p w:rsidR="007B0550" w:rsidRDefault="007B0550" w:rsidP="007B0550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737B5">
        <w:rPr>
          <w:b/>
          <w:sz w:val="22"/>
          <w:szCs w:val="22"/>
          <w:u w:val="single"/>
        </w:rPr>
        <w:t xml:space="preserve">Propozycja odpowiedzi: </w:t>
      </w:r>
    </w:p>
    <w:p w:rsidR="007B0550" w:rsidRPr="00236673" w:rsidRDefault="007B0550" w:rsidP="007B0550">
      <w:pPr>
        <w:pStyle w:val="Akapitzlist"/>
        <w:ind w:left="0"/>
        <w:jc w:val="both"/>
        <w:rPr>
          <w:sz w:val="22"/>
          <w:szCs w:val="22"/>
        </w:rPr>
      </w:pPr>
      <w:r w:rsidRPr="00236673">
        <w:rPr>
          <w:sz w:val="22"/>
          <w:szCs w:val="22"/>
        </w:rPr>
        <w:t>Zamawiający nie dopuszcza przedłużenia podjęcia naprawy z 24 do 48 godzin i podtrzymuje zapisy zawarte w siwz.</w:t>
      </w:r>
    </w:p>
    <w:p w:rsidR="007B0550" w:rsidRPr="000737B5" w:rsidRDefault="007B0550" w:rsidP="007B0550">
      <w:pPr>
        <w:pStyle w:val="Akapitzlist"/>
        <w:ind w:left="0"/>
        <w:jc w:val="both"/>
        <w:rPr>
          <w:i/>
          <w:sz w:val="22"/>
          <w:szCs w:val="22"/>
          <w:u w:val="single"/>
        </w:rPr>
      </w:pPr>
    </w:p>
    <w:p w:rsidR="007B0550" w:rsidRPr="000737B5" w:rsidRDefault="007B0550" w:rsidP="007B0550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737B5">
        <w:rPr>
          <w:b/>
          <w:sz w:val="22"/>
          <w:szCs w:val="22"/>
          <w:u w:val="single"/>
        </w:rPr>
        <w:t>Pytanie nr 2</w:t>
      </w:r>
    </w:p>
    <w:p w:rsidR="007B0550" w:rsidRPr="000737B5" w:rsidRDefault="007B0550" w:rsidP="007B0550">
      <w:pPr>
        <w:jc w:val="both"/>
        <w:rPr>
          <w:sz w:val="22"/>
          <w:szCs w:val="22"/>
        </w:rPr>
      </w:pPr>
      <w:r w:rsidRPr="000737B5">
        <w:rPr>
          <w:sz w:val="22"/>
          <w:szCs w:val="22"/>
        </w:rPr>
        <w:t xml:space="preserve">Dot. § 6 pkt. 4, ppkt. a) </w:t>
      </w:r>
    </w:p>
    <w:p w:rsidR="007B0550" w:rsidRPr="000737B5" w:rsidRDefault="007B0550" w:rsidP="007B0550">
      <w:pPr>
        <w:jc w:val="both"/>
        <w:rPr>
          <w:sz w:val="22"/>
          <w:szCs w:val="22"/>
        </w:rPr>
      </w:pPr>
      <w:r w:rsidRPr="000737B5">
        <w:rPr>
          <w:sz w:val="22"/>
          <w:szCs w:val="22"/>
        </w:rPr>
        <w:t xml:space="preserve">Co Zamawiający rozumie przez zobowiązanie Wykonawcy do serwisu pogwarancyjnego w ramach wynagrodzenia o którym mowa w §4 ust. 1 Umowy ? Wykonawca świadczy płatny serwis pogwarancyjny i nie jest w stanie go wycenić. Wykonawca może wycenić i zobowiązać się do wykonywania w ramach wynagrodzenia o którym mowa w §4 ust. 1 Umowy określonej ilości przeglądów okresowych. </w:t>
      </w:r>
    </w:p>
    <w:p w:rsidR="007B0550" w:rsidRPr="000737B5" w:rsidRDefault="007B0550" w:rsidP="007B0550">
      <w:pPr>
        <w:pStyle w:val="Akapitzlist"/>
        <w:tabs>
          <w:tab w:val="left" w:pos="142"/>
          <w:tab w:val="left" w:pos="284"/>
        </w:tabs>
        <w:ind w:left="0"/>
        <w:jc w:val="both"/>
        <w:rPr>
          <w:b/>
          <w:sz w:val="22"/>
          <w:szCs w:val="22"/>
        </w:rPr>
      </w:pPr>
      <w:r w:rsidRPr="00236673">
        <w:rPr>
          <w:b/>
          <w:sz w:val="22"/>
          <w:szCs w:val="22"/>
          <w:u w:val="single"/>
        </w:rPr>
        <w:t>Propozycja odpowiedzi:</w:t>
      </w:r>
      <w:r w:rsidRPr="000737B5">
        <w:rPr>
          <w:b/>
          <w:sz w:val="22"/>
          <w:szCs w:val="22"/>
        </w:rPr>
        <w:tab/>
      </w:r>
    </w:p>
    <w:p w:rsidR="007B0550" w:rsidRPr="00236673" w:rsidRDefault="007B0550" w:rsidP="007B0550">
      <w:pPr>
        <w:pStyle w:val="Akapitzlist"/>
        <w:tabs>
          <w:tab w:val="left" w:pos="142"/>
          <w:tab w:val="left" w:pos="284"/>
        </w:tabs>
        <w:ind w:left="0"/>
        <w:jc w:val="both"/>
        <w:rPr>
          <w:sz w:val="22"/>
          <w:szCs w:val="22"/>
        </w:rPr>
      </w:pPr>
      <w:r w:rsidRPr="00236673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usuwa zapis o serwisie pogwarancyjnym z projektu umowy.</w:t>
      </w:r>
    </w:p>
    <w:p w:rsidR="007B0550" w:rsidRPr="000737B5" w:rsidRDefault="007B0550" w:rsidP="007B0550">
      <w:pPr>
        <w:pStyle w:val="Akapitzlist"/>
        <w:tabs>
          <w:tab w:val="left" w:pos="142"/>
          <w:tab w:val="left" w:pos="284"/>
        </w:tabs>
        <w:ind w:left="0"/>
        <w:jc w:val="both"/>
        <w:rPr>
          <w:b/>
          <w:sz w:val="22"/>
          <w:szCs w:val="22"/>
        </w:rPr>
      </w:pPr>
    </w:p>
    <w:p w:rsidR="007B0550" w:rsidRPr="000737B5" w:rsidRDefault="007B0550" w:rsidP="007B0550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737B5">
        <w:rPr>
          <w:b/>
          <w:sz w:val="22"/>
          <w:szCs w:val="22"/>
          <w:u w:val="single"/>
        </w:rPr>
        <w:t>Pytanie nr 3</w:t>
      </w:r>
    </w:p>
    <w:p w:rsidR="007B0550" w:rsidRPr="000737B5" w:rsidRDefault="007B0550" w:rsidP="007B0550">
      <w:pPr>
        <w:jc w:val="both"/>
        <w:rPr>
          <w:sz w:val="22"/>
          <w:szCs w:val="22"/>
        </w:rPr>
      </w:pPr>
      <w:r w:rsidRPr="000737B5">
        <w:rPr>
          <w:sz w:val="22"/>
          <w:szCs w:val="22"/>
        </w:rPr>
        <w:t xml:space="preserve">Dot. § 6 pkt. 4, ppkt. b) </w:t>
      </w:r>
    </w:p>
    <w:p w:rsidR="007B0550" w:rsidRPr="000737B5" w:rsidRDefault="007B0550" w:rsidP="007B0550">
      <w:pPr>
        <w:jc w:val="both"/>
        <w:rPr>
          <w:sz w:val="22"/>
          <w:szCs w:val="22"/>
        </w:rPr>
      </w:pPr>
      <w:r w:rsidRPr="000737B5">
        <w:rPr>
          <w:sz w:val="22"/>
          <w:szCs w:val="22"/>
        </w:rPr>
        <w:t>Czy Zamawiający zgadza się na wykreślenie z wymienionych materiałów eksploatacyjnych pasków klinowych oraz żarówek ?</w:t>
      </w:r>
    </w:p>
    <w:p w:rsidR="007B0550" w:rsidRPr="000737B5" w:rsidRDefault="007B0550" w:rsidP="007B0550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737B5">
        <w:rPr>
          <w:b/>
          <w:sz w:val="22"/>
          <w:szCs w:val="22"/>
          <w:u w:val="single"/>
        </w:rPr>
        <w:t xml:space="preserve">Propozycja odpowiedzi: </w:t>
      </w:r>
    </w:p>
    <w:p w:rsidR="007B0550" w:rsidRDefault="007B0550" w:rsidP="007B0550">
      <w:pPr>
        <w:pStyle w:val="Akapitzlist"/>
        <w:tabs>
          <w:tab w:val="left" w:pos="142"/>
          <w:tab w:val="left" w:pos="284"/>
        </w:tabs>
        <w:ind w:left="0"/>
        <w:jc w:val="both"/>
        <w:rPr>
          <w:sz w:val="22"/>
          <w:szCs w:val="22"/>
        </w:rPr>
      </w:pPr>
      <w:r w:rsidRPr="000737B5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nie </w:t>
      </w:r>
      <w:r w:rsidRPr="000737B5">
        <w:rPr>
          <w:sz w:val="22"/>
          <w:szCs w:val="22"/>
        </w:rPr>
        <w:t>zgadza się na wykreślenie z wymienionych materiałów eksploatacyjnych pasków klinowych oraz żarówek</w:t>
      </w:r>
      <w:r>
        <w:rPr>
          <w:sz w:val="22"/>
          <w:szCs w:val="22"/>
        </w:rPr>
        <w:t xml:space="preserve"> i podtrzymuje zapisy zawarte w siwz.</w:t>
      </w:r>
    </w:p>
    <w:p w:rsidR="007B0550" w:rsidRPr="000737B5" w:rsidRDefault="007B0550" w:rsidP="007B0550">
      <w:pPr>
        <w:pStyle w:val="Akapitzlist"/>
        <w:tabs>
          <w:tab w:val="left" w:pos="142"/>
          <w:tab w:val="left" w:pos="284"/>
        </w:tabs>
        <w:ind w:left="0"/>
        <w:jc w:val="both"/>
        <w:rPr>
          <w:b/>
          <w:sz w:val="22"/>
          <w:szCs w:val="22"/>
        </w:rPr>
      </w:pPr>
    </w:p>
    <w:p w:rsidR="007B0550" w:rsidRPr="000737B5" w:rsidRDefault="007B0550" w:rsidP="007B0550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737B5">
        <w:rPr>
          <w:b/>
          <w:sz w:val="22"/>
          <w:szCs w:val="22"/>
          <w:u w:val="single"/>
        </w:rPr>
        <w:t>Pytanie nr 4</w:t>
      </w:r>
    </w:p>
    <w:p w:rsidR="007B0550" w:rsidRPr="000737B5" w:rsidRDefault="007B0550" w:rsidP="007B0550">
      <w:pPr>
        <w:jc w:val="both"/>
        <w:rPr>
          <w:sz w:val="22"/>
          <w:szCs w:val="22"/>
        </w:rPr>
      </w:pPr>
      <w:r w:rsidRPr="000737B5">
        <w:rPr>
          <w:sz w:val="22"/>
          <w:szCs w:val="22"/>
        </w:rPr>
        <w:t>Dot. § 6 pkt. 5</w:t>
      </w:r>
    </w:p>
    <w:p w:rsidR="007B0550" w:rsidRPr="000737B5" w:rsidRDefault="007B0550" w:rsidP="007B0550">
      <w:pPr>
        <w:jc w:val="both"/>
        <w:rPr>
          <w:sz w:val="22"/>
          <w:szCs w:val="22"/>
        </w:rPr>
      </w:pPr>
      <w:r w:rsidRPr="000737B5">
        <w:rPr>
          <w:sz w:val="22"/>
          <w:szCs w:val="22"/>
        </w:rPr>
        <w:t>Czy Zamawiający miał na myśli uwzględnienie ust. 6 poniżej ?</w:t>
      </w:r>
    </w:p>
    <w:p w:rsidR="007B0550" w:rsidRPr="000737B5" w:rsidRDefault="007B0550" w:rsidP="007B0550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737B5">
        <w:rPr>
          <w:b/>
          <w:sz w:val="22"/>
          <w:szCs w:val="22"/>
          <w:u w:val="single"/>
        </w:rPr>
        <w:t xml:space="preserve">Propozycja odpowiedzi: </w:t>
      </w:r>
    </w:p>
    <w:p w:rsidR="007B0550" w:rsidRDefault="007B0550" w:rsidP="007B0550">
      <w:pPr>
        <w:pStyle w:val="Akapitzlist"/>
        <w:tabs>
          <w:tab w:val="left" w:pos="142"/>
          <w:tab w:val="left" w:pos="284"/>
        </w:tabs>
        <w:ind w:left="0"/>
        <w:jc w:val="both"/>
        <w:rPr>
          <w:sz w:val="22"/>
          <w:szCs w:val="22"/>
        </w:rPr>
      </w:pPr>
      <w:r w:rsidRPr="00236673">
        <w:rPr>
          <w:sz w:val="22"/>
          <w:szCs w:val="22"/>
        </w:rPr>
        <w:t xml:space="preserve">Zamawiający potwierdza że miał na myśli uwzględnienie ust.6 poniżej. </w:t>
      </w:r>
    </w:p>
    <w:p w:rsidR="007B0550" w:rsidRDefault="007B0550" w:rsidP="007B0550">
      <w:pPr>
        <w:pStyle w:val="Akapitzlist"/>
        <w:tabs>
          <w:tab w:val="left" w:pos="142"/>
          <w:tab w:val="left" w:pos="284"/>
        </w:tabs>
        <w:ind w:left="0"/>
        <w:jc w:val="both"/>
        <w:rPr>
          <w:sz w:val="22"/>
          <w:szCs w:val="22"/>
        </w:rPr>
      </w:pPr>
    </w:p>
    <w:p w:rsidR="007B0550" w:rsidRPr="000737B5" w:rsidRDefault="007B0550" w:rsidP="007B0550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737B5">
        <w:rPr>
          <w:b/>
          <w:sz w:val="22"/>
          <w:szCs w:val="22"/>
          <w:u w:val="single"/>
        </w:rPr>
        <w:t>Pytanie nr 5</w:t>
      </w:r>
    </w:p>
    <w:p w:rsidR="007B0550" w:rsidRPr="000737B5" w:rsidRDefault="007B0550" w:rsidP="007B0550">
      <w:pPr>
        <w:jc w:val="both"/>
        <w:rPr>
          <w:sz w:val="22"/>
          <w:szCs w:val="22"/>
        </w:rPr>
      </w:pPr>
      <w:r w:rsidRPr="000737B5">
        <w:rPr>
          <w:sz w:val="22"/>
          <w:szCs w:val="22"/>
        </w:rPr>
        <w:t>Dot. § 7</w:t>
      </w:r>
    </w:p>
    <w:p w:rsidR="007B0550" w:rsidRPr="000737B5" w:rsidRDefault="007B0550" w:rsidP="007B0550">
      <w:pPr>
        <w:jc w:val="both"/>
        <w:rPr>
          <w:sz w:val="22"/>
          <w:szCs w:val="22"/>
        </w:rPr>
      </w:pPr>
      <w:r w:rsidRPr="000737B5">
        <w:rPr>
          <w:sz w:val="22"/>
          <w:szCs w:val="22"/>
        </w:rPr>
        <w:t>Czy Zamawiający zgadza się na dodanie pkt. 6 o brzmieniu: „Suma kar wynikająca z niniejszej umowy nie może przekroczyć 10 %wartości umowy” ?</w:t>
      </w:r>
    </w:p>
    <w:p w:rsidR="007B0550" w:rsidRDefault="007B0550" w:rsidP="007B0550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7B0550" w:rsidRDefault="007B0550" w:rsidP="007B0550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7B0550" w:rsidRPr="000737B5" w:rsidRDefault="007B0550" w:rsidP="007B0550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737B5">
        <w:rPr>
          <w:b/>
          <w:sz w:val="22"/>
          <w:szCs w:val="22"/>
          <w:u w:val="single"/>
        </w:rPr>
        <w:lastRenderedPageBreak/>
        <w:t xml:space="preserve">Propozycja odpowiedzi: </w:t>
      </w:r>
    </w:p>
    <w:p w:rsidR="007B0550" w:rsidRPr="000737B5" w:rsidRDefault="007B0550" w:rsidP="007B0550">
      <w:pPr>
        <w:pStyle w:val="Akapitzlist"/>
        <w:tabs>
          <w:tab w:val="left" w:pos="142"/>
          <w:tab w:val="left" w:pos="284"/>
        </w:tabs>
        <w:ind w:left="0"/>
        <w:jc w:val="both"/>
        <w:rPr>
          <w:b/>
          <w:sz w:val="22"/>
          <w:szCs w:val="22"/>
        </w:rPr>
      </w:pPr>
      <w:r w:rsidRPr="000737B5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nie </w:t>
      </w:r>
      <w:r w:rsidRPr="000737B5">
        <w:rPr>
          <w:sz w:val="22"/>
          <w:szCs w:val="22"/>
        </w:rPr>
        <w:t>zgadza się na dodanie pkt. 6 o brzmieniu: „Suma kar wynikająca z niniejszej umowy nie może przekroczyć 10 %wartości umowy”</w:t>
      </w:r>
      <w:r>
        <w:rPr>
          <w:sz w:val="22"/>
          <w:szCs w:val="22"/>
        </w:rPr>
        <w:t>.</w:t>
      </w:r>
    </w:p>
    <w:p w:rsidR="007B0550" w:rsidRDefault="007B0550" w:rsidP="007B0550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7B0550" w:rsidRPr="000737B5" w:rsidRDefault="007B0550" w:rsidP="007B0550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737B5">
        <w:rPr>
          <w:b/>
          <w:sz w:val="22"/>
          <w:szCs w:val="22"/>
          <w:u w:val="single"/>
        </w:rPr>
        <w:t>Pytanie nr 6</w:t>
      </w:r>
    </w:p>
    <w:p w:rsidR="007B0550" w:rsidRPr="000737B5" w:rsidRDefault="007B0550" w:rsidP="007B0550">
      <w:pPr>
        <w:pStyle w:val="Akapitzlist"/>
        <w:ind w:left="0"/>
        <w:jc w:val="both"/>
        <w:rPr>
          <w:sz w:val="22"/>
          <w:szCs w:val="22"/>
        </w:rPr>
      </w:pPr>
      <w:r w:rsidRPr="000737B5">
        <w:rPr>
          <w:sz w:val="22"/>
          <w:szCs w:val="22"/>
        </w:rPr>
        <w:t>Czy możliwe jest zaoferowanie koparki kołowej przeładunkowej z silnikiem o mocy 112 kW lub 129 kW ?</w:t>
      </w:r>
    </w:p>
    <w:p w:rsidR="007B0550" w:rsidRDefault="007B0550" w:rsidP="007B0550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737B5">
        <w:rPr>
          <w:b/>
          <w:sz w:val="22"/>
          <w:szCs w:val="22"/>
          <w:u w:val="single"/>
        </w:rPr>
        <w:t xml:space="preserve">Propozycja odpowiedzi: </w:t>
      </w:r>
    </w:p>
    <w:p w:rsidR="007B0550" w:rsidRPr="009E4C0C" w:rsidRDefault="007B0550" w:rsidP="007B0550">
      <w:pPr>
        <w:pStyle w:val="Akapitzlist"/>
        <w:ind w:left="0"/>
        <w:jc w:val="both"/>
        <w:rPr>
          <w:sz w:val="22"/>
          <w:szCs w:val="22"/>
        </w:rPr>
      </w:pPr>
      <w:r w:rsidRPr="009E4C0C">
        <w:rPr>
          <w:sz w:val="22"/>
          <w:szCs w:val="22"/>
        </w:rPr>
        <w:t>Zamawiający nie dopuszcza zaoferowania maszyny o mocy silnik</w:t>
      </w:r>
      <w:r>
        <w:rPr>
          <w:sz w:val="22"/>
          <w:szCs w:val="22"/>
        </w:rPr>
        <w:t xml:space="preserve">a proponowanej przez Wykonawcę </w:t>
      </w:r>
      <w:r>
        <w:rPr>
          <w:sz w:val="22"/>
          <w:szCs w:val="22"/>
        </w:rPr>
        <w:br/>
      </w:r>
      <w:r w:rsidRPr="009E4C0C">
        <w:rPr>
          <w:sz w:val="22"/>
          <w:szCs w:val="22"/>
        </w:rPr>
        <w:t>i podtrzymuje zapisy zawarte w siwz.</w:t>
      </w:r>
    </w:p>
    <w:p w:rsidR="007B0550" w:rsidRPr="000737B5" w:rsidRDefault="007B0550" w:rsidP="007B0550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7B0550" w:rsidRPr="000737B5" w:rsidRDefault="007B0550" w:rsidP="007B0550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737B5">
        <w:rPr>
          <w:b/>
          <w:sz w:val="22"/>
          <w:szCs w:val="22"/>
          <w:u w:val="single"/>
        </w:rPr>
        <w:t>Pytanie nr 7</w:t>
      </w:r>
    </w:p>
    <w:p w:rsidR="007B0550" w:rsidRPr="000737B5" w:rsidRDefault="007B0550" w:rsidP="007B0550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737B5">
        <w:rPr>
          <w:sz w:val="22"/>
          <w:szCs w:val="22"/>
        </w:rPr>
        <w:t>Czy możliwe jest zaoferowanie koparki kołowej przeładunkowej, w której drzwi do kabiny operatora otwierają się tradycyjnie i nie są przesuwane ?</w:t>
      </w:r>
    </w:p>
    <w:p w:rsidR="007B0550" w:rsidRPr="000737B5" w:rsidRDefault="007B0550" w:rsidP="007B0550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737B5">
        <w:rPr>
          <w:b/>
          <w:sz w:val="22"/>
          <w:szCs w:val="22"/>
          <w:u w:val="single"/>
        </w:rPr>
        <w:t xml:space="preserve">Propozycja odpowiedzi: </w:t>
      </w:r>
    </w:p>
    <w:p w:rsidR="007B0550" w:rsidRPr="009E4C0C" w:rsidRDefault="007B0550" w:rsidP="007B0550">
      <w:pPr>
        <w:pStyle w:val="Akapitzlist"/>
        <w:ind w:left="0"/>
        <w:jc w:val="both"/>
        <w:rPr>
          <w:sz w:val="22"/>
          <w:szCs w:val="22"/>
        </w:rPr>
      </w:pPr>
      <w:r w:rsidRPr="009E4C0C">
        <w:rPr>
          <w:sz w:val="22"/>
          <w:szCs w:val="22"/>
        </w:rPr>
        <w:t xml:space="preserve">Zamawiający nie dopuszcza zaoferowania maszyny </w:t>
      </w:r>
      <w:r>
        <w:rPr>
          <w:sz w:val="22"/>
          <w:szCs w:val="22"/>
        </w:rPr>
        <w:t xml:space="preserve">w której drzwi kabiny operatora otwierają się tradycyjnie </w:t>
      </w:r>
      <w:r w:rsidRPr="009E4C0C">
        <w:rPr>
          <w:sz w:val="22"/>
          <w:szCs w:val="22"/>
        </w:rPr>
        <w:t>i podtrzymuje zapisy zawarte w siwz.</w:t>
      </w:r>
    </w:p>
    <w:p w:rsidR="007B0550" w:rsidRPr="000737B5" w:rsidRDefault="007B0550" w:rsidP="007B0550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7B0550" w:rsidRPr="000737B5" w:rsidRDefault="007B0550" w:rsidP="007B0550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737B5">
        <w:rPr>
          <w:b/>
          <w:sz w:val="22"/>
          <w:szCs w:val="22"/>
          <w:u w:val="single"/>
        </w:rPr>
        <w:t>Pytanie nr 8</w:t>
      </w:r>
    </w:p>
    <w:p w:rsidR="007B0550" w:rsidRPr="000737B5" w:rsidRDefault="007B0550" w:rsidP="007B0550">
      <w:pPr>
        <w:pStyle w:val="Akapitzlist"/>
        <w:ind w:left="0"/>
        <w:jc w:val="both"/>
        <w:rPr>
          <w:sz w:val="22"/>
          <w:szCs w:val="22"/>
        </w:rPr>
      </w:pPr>
      <w:r w:rsidRPr="000737B5">
        <w:rPr>
          <w:sz w:val="22"/>
          <w:szCs w:val="22"/>
        </w:rPr>
        <w:t>Czy możliwe jest zaoferowanie koparki kołowej przeładunkowej, której zasięg ramienia wynosi 9,80 m od osi obrotu maszyny do sworznia wysięgnika ?</w:t>
      </w:r>
    </w:p>
    <w:p w:rsidR="007B0550" w:rsidRPr="000737B5" w:rsidRDefault="007B0550" w:rsidP="007B0550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737B5">
        <w:rPr>
          <w:b/>
          <w:sz w:val="22"/>
          <w:szCs w:val="22"/>
          <w:u w:val="single"/>
        </w:rPr>
        <w:t xml:space="preserve">Propozycja odpowiedzi: </w:t>
      </w:r>
    </w:p>
    <w:p w:rsidR="007B0550" w:rsidRDefault="007B0550" w:rsidP="007B0550">
      <w:pPr>
        <w:pStyle w:val="Akapitzlist"/>
        <w:ind w:left="0"/>
        <w:jc w:val="both"/>
        <w:rPr>
          <w:sz w:val="22"/>
          <w:szCs w:val="22"/>
        </w:rPr>
      </w:pPr>
      <w:r w:rsidRPr="009E4C0C">
        <w:rPr>
          <w:sz w:val="22"/>
          <w:szCs w:val="22"/>
        </w:rPr>
        <w:t xml:space="preserve">Zamawiający nie dopuszcza zaoferowania maszyny o </w:t>
      </w:r>
      <w:r>
        <w:rPr>
          <w:sz w:val="22"/>
          <w:szCs w:val="22"/>
        </w:rPr>
        <w:t xml:space="preserve">zasięgu ramienia zaproponowanym przez Wykonawcę </w:t>
      </w:r>
      <w:r w:rsidRPr="009E4C0C">
        <w:rPr>
          <w:sz w:val="22"/>
          <w:szCs w:val="22"/>
        </w:rPr>
        <w:t>i podtrzymuje zapisy zawarte w siwz.</w:t>
      </w:r>
    </w:p>
    <w:p w:rsidR="007B0550" w:rsidRDefault="007B0550" w:rsidP="0088368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CA4031" w:rsidRPr="00DC5479" w:rsidRDefault="00CA4031" w:rsidP="00883681">
      <w:pPr>
        <w:autoSpaceDE w:val="0"/>
        <w:autoSpaceDN w:val="0"/>
        <w:adjustRightInd w:val="0"/>
        <w:jc w:val="both"/>
        <w:rPr>
          <w:b/>
          <w:u w:val="single"/>
        </w:rPr>
      </w:pPr>
      <w:r w:rsidRPr="00DC5479">
        <w:rPr>
          <w:b/>
          <w:u w:val="single"/>
        </w:rPr>
        <w:t>W związ</w:t>
      </w:r>
      <w:r w:rsidR="00DC5479">
        <w:rPr>
          <w:b/>
          <w:u w:val="single"/>
        </w:rPr>
        <w:t>ku z powyższym,</w:t>
      </w:r>
      <w:r w:rsidRPr="00DC5479">
        <w:rPr>
          <w:b/>
          <w:u w:val="single"/>
        </w:rPr>
        <w:t xml:space="preserve"> na podstawie art. 38 ust. 4 ustawy Prawo zamówień publicznych (Dz. U. z 2015 r. poz. 2164 z późń. zm.)</w:t>
      </w:r>
      <w:r w:rsidR="00DC5479">
        <w:rPr>
          <w:b/>
          <w:u w:val="single"/>
        </w:rPr>
        <w:t xml:space="preserve">, </w:t>
      </w:r>
      <w:r w:rsidR="00DC5479" w:rsidRPr="00DC5479">
        <w:rPr>
          <w:b/>
          <w:u w:val="single"/>
        </w:rPr>
        <w:t>Zamawiający  dokonuje modyfikacji</w:t>
      </w:r>
      <w:r w:rsidRPr="00DC5479">
        <w:rPr>
          <w:b/>
          <w:u w:val="single"/>
        </w:rPr>
        <w:t xml:space="preserve"> załącznik</w:t>
      </w:r>
      <w:r w:rsidR="007B0550">
        <w:rPr>
          <w:b/>
          <w:u w:val="single"/>
        </w:rPr>
        <w:t>a do siwz – „Projekt umowy”</w:t>
      </w:r>
      <w:r w:rsidRPr="00DC5479">
        <w:rPr>
          <w:b/>
          <w:u w:val="single"/>
        </w:rPr>
        <w:t>.</w:t>
      </w:r>
    </w:p>
    <w:p w:rsidR="00EE728D" w:rsidRDefault="00EE728D" w:rsidP="00E20587">
      <w:pPr>
        <w:pStyle w:val="Akapitzlist"/>
        <w:tabs>
          <w:tab w:val="left" w:pos="142"/>
          <w:tab w:val="left" w:pos="284"/>
        </w:tabs>
        <w:ind w:left="0"/>
        <w:jc w:val="both"/>
      </w:pPr>
    </w:p>
    <w:p w:rsidR="007B0550" w:rsidRDefault="007B0550" w:rsidP="007B0550">
      <w:pPr>
        <w:pStyle w:val="Akapitzlist"/>
        <w:widowControl w:val="0"/>
        <w:numPr>
          <w:ilvl w:val="3"/>
          <w:numId w:val="14"/>
        </w:numPr>
        <w:tabs>
          <w:tab w:val="clear" w:pos="2880"/>
          <w:tab w:val="num" w:pos="567"/>
          <w:tab w:val="left" w:pos="1418"/>
          <w:tab w:val="left" w:pos="8340"/>
        </w:tabs>
        <w:suppressAutoHyphens/>
        <w:ind w:left="56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§ 6 ust. 4 pkt. a)</w:t>
      </w:r>
      <w:r>
        <w:rPr>
          <w:b/>
          <w:sz w:val="22"/>
          <w:szCs w:val="22"/>
          <w:u w:val="single"/>
        </w:rPr>
        <w:br/>
      </w:r>
      <w:r>
        <w:rPr>
          <w:b/>
          <w:u w:val="single"/>
        </w:rPr>
        <w:t>jest:</w:t>
      </w:r>
    </w:p>
    <w:p w:rsidR="007B0550" w:rsidRDefault="007B0550" w:rsidP="007B0550">
      <w:pPr>
        <w:pStyle w:val="Akapitzlist"/>
        <w:widowControl w:val="0"/>
        <w:tabs>
          <w:tab w:val="num" w:pos="567"/>
          <w:tab w:val="left" w:pos="851"/>
          <w:tab w:val="left" w:pos="1418"/>
          <w:tab w:val="left" w:pos="8340"/>
        </w:tabs>
        <w:ind w:left="567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Serwisu gwarancyjnego i pogwarancyjnego</w:t>
      </w:r>
    </w:p>
    <w:p w:rsidR="007B0550" w:rsidRDefault="007B0550" w:rsidP="007B0550">
      <w:pPr>
        <w:suppressAutoHyphens/>
        <w:rPr>
          <w:b/>
          <w:bCs/>
          <w:u w:val="single"/>
          <w:lang w:eastAsia="ar-SA"/>
        </w:rPr>
      </w:pPr>
      <w:r>
        <w:rPr>
          <w:b/>
          <w:bCs/>
          <w:lang w:eastAsia="ar-SA"/>
        </w:rPr>
        <w:t xml:space="preserve">          </w:t>
      </w:r>
      <w:r>
        <w:rPr>
          <w:b/>
          <w:bCs/>
          <w:u w:val="single"/>
          <w:lang w:eastAsia="ar-SA"/>
        </w:rPr>
        <w:t xml:space="preserve">powinno być: </w:t>
      </w:r>
    </w:p>
    <w:p w:rsidR="007B0550" w:rsidRDefault="007B0550" w:rsidP="007B0550">
      <w:pPr>
        <w:suppressAutoHyphens/>
        <w:ind w:left="567"/>
        <w:rPr>
          <w:b/>
          <w:bCs/>
          <w:sz w:val="22"/>
          <w:szCs w:val="22"/>
          <w:lang w:eastAsia="ar-SA"/>
        </w:rPr>
      </w:pPr>
      <w:r>
        <w:rPr>
          <w:sz w:val="22"/>
          <w:szCs w:val="22"/>
        </w:rPr>
        <w:t>serwisu gwarancyjnego</w:t>
      </w:r>
    </w:p>
    <w:p w:rsidR="005E09E6" w:rsidRPr="005E09E6" w:rsidRDefault="005E09E6" w:rsidP="00E20587">
      <w:pPr>
        <w:pStyle w:val="Akapitzlist"/>
        <w:tabs>
          <w:tab w:val="left" w:pos="142"/>
          <w:tab w:val="left" w:pos="284"/>
        </w:tabs>
        <w:ind w:left="0"/>
        <w:rPr>
          <w:b/>
        </w:rPr>
      </w:pPr>
    </w:p>
    <w:p w:rsidR="007B0550" w:rsidRDefault="007B0550" w:rsidP="00EC54A9">
      <w:pPr>
        <w:pStyle w:val="Akapitzlist"/>
        <w:ind w:left="0"/>
        <w:jc w:val="both"/>
        <w:rPr>
          <w:b/>
          <w:i/>
          <w:u w:val="single"/>
        </w:rPr>
      </w:pPr>
    </w:p>
    <w:p w:rsidR="00EC54A9" w:rsidRDefault="00EC54A9" w:rsidP="00EC54A9">
      <w:pPr>
        <w:pStyle w:val="Akapitzlist"/>
        <w:ind w:left="0"/>
        <w:jc w:val="both"/>
        <w:rPr>
          <w:b/>
          <w:i/>
          <w:u w:val="single"/>
        </w:rPr>
      </w:pPr>
      <w:r w:rsidRPr="009A698B">
        <w:rPr>
          <w:b/>
          <w:i/>
          <w:u w:val="single"/>
        </w:rPr>
        <w:t xml:space="preserve">Wszystkie niniejsze modyfikacje </w:t>
      </w:r>
      <w:r>
        <w:rPr>
          <w:b/>
          <w:i/>
          <w:u w:val="single"/>
        </w:rPr>
        <w:t xml:space="preserve">i wyjaśnienia </w:t>
      </w:r>
      <w:r w:rsidRPr="009A698B">
        <w:rPr>
          <w:b/>
          <w:i/>
          <w:u w:val="single"/>
        </w:rPr>
        <w:t>stają się integralną częścią SIWZ.</w:t>
      </w:r>
    </w:p>
    <w:p w:rsidR="00E20587" w:rsidRDefault="00E20587" w:rsidP="00E20587">
      <w:pPr>
        <w:pStyle w:val="Akapitzlist"/>
        <w:tabs>
          <w:tab w:val="left" w:pos="142"/>
          <w:tab w:val="left" w:pos="284"/>
        </w:tabs>
        <w:ind w:left="0"/>
      </w:pPr>
    </w:p>
    <w:p w:rsidR="007B0550" w:rsidRDefault="00E20587" w:rsidP="00883681">
      <w:pPr>
        <w:pStyle w:val="Akapitzlist"/>
        <w:tabs>
          <w:tab w:val="left" w:pos="142"/>
          <w:tab w:val="left" w:pos="284"/>
        </w:tabs>
        <w:suppressAutoHyphens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2D6A" w:rsidRDefault="007B0550" w:rsidP="00883681">
      <w:pPr>
        <w:pStyle w:val="Akapitzlist"/>
        <w:tabs>
          <w:tab w:val="left" w:pos="142"/>
          <w:tab w:val="left" w:pos="284"/>
        </w:tabs>
        <w:suppressAutoHyphens/>
        <w:ind w:left="0"/>
        <w:rPr>
          <w:sz w:val="22"/>
          <w:szCs w:val="22"/>
        </w:rPr>
      </w:pPr>
      <w:r>
        <w:t xml:space="preserve">                                                                       </w:t>
      </w:r>
      <w:r w:rsidR="00DC5479">
        <w:rPr>
          <w:sz w:val="22"/>
          <w:szCs w:val="22"/>
        </w:rPr>
        <w:t>Kierownik Zamawiającego</w:t>
      </w:r>
    </w:p>
    <w:p w:rsidR="00C55BE1" w:rsidRDefault="00C55BE1" w:rsidP="00C55BE1">
      <w:pPr>
        <w:pStyle w:val="Akapitzlist"/>
        <w:tabs>
          <w:tab w:val="left" w:pos="142"/>
          <w:tab w:val="left" w:pos="284"/>
        </w:tabs>
        <w:suppressAutoHyphens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Prezes Zarządu -Waldemar Kordziński </w:t>
      </w:r>
    </w:p>
    <w:p w:rsidR="00C55BE1" w:rsidRPr="00102D6A" w:rsidRDefault="00C55BE1" w:rsidP="00C55BE1">
      <w:pPr>
        <w:pStyle w:val="Akapitzlist"/>
        <w:tabs>
          <w:tab w:val="left" w:pos="142"/>
          <w:tab w:val="left" w:pos="284"/>
        </w:tabs>
        <w:suppressAutoHyphens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Wiceprezes Zarządu -Zbigniew Banaszkiewicz </w:t>
      </w:r>
    </w:p>
    <w:sectPr w:rsidR="00C55BE1" w:rsidRPr="00102D6A" w:rsidSect="00883681">
      <w:footerReference w:type="default" r:id="rId9"/>
      <w:pgSz w:w="11906" w:h="16838"/>
      <w:pgMar w:top="1417" w:right="1417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81" w:rsidRDefault="00883681" w:rsidP="00883681">
      <w:r>
        <w:separator/>
      </w:r>
    </w:p>
  </w:endnote>
  <w:endnote w:type="continuationSeparator" w:id="0">
    <w:p w:rsidR="00883681" w:rsidRDefault="00883681" w:rsidP="0088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11545"/>
      <w:docPartObj>
        <w:docPartGallery w:val="Page Numbers (Bottom of Page)"/>
        <w:docPartUnique/>
      </w:docPartObj>
    </w:sdtPr>
    <w:sdtEndPr/>
    <w:sdtContent>
      <w:p w:rsidR="00883681" w:rsidRDefault="008836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D66">
          <w:rPr>
            <w:noProof/>
          </w:rPr>
          <w:t>1</w:t>
        </w:r>
        <w:r>
          <w:fldChar w:fldCharType="end"/>
        </w:r>
      </w:p>
    </w:sdtContent>
  </w:sdt>
  <w:p w:rsidR="00883681" w:rsidRDefault="00883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81" w:rsidRDefault="00883681" w:rsidP="00883681">
      <w:r>
        <w:separator/>
      </w:r>
    </w:p>
  </w:footnote>
  <w:footnote w:type="continuationSeparator" w:id="0">
    <w:p w:rsidR="00883681" w:rsidRDefault="00883681" w:rsidP="0088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7AEA58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3DD59F1"/>
    <w:multiLevelType w:val="multilevel"/>
    <w:tmpl w:val="98EAF6F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51E7E8B"/>
    <w:multiLevelType w:val="hybridMultilevel"/>
    <w:tmpl w:val="3B884DE2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rFonts w:hint="default"/>
        <w:sz w:val="28"/>
        <w:u w:val="singl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D6599"/>
    <w:multiLevelType w:val="multilevel"/>
    <w:tmpl w:val="D28854B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5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EE5668"/>
    <w:multiLevelType w:val="hybridMultilevel"/>
    <w:tmpl w:val="38B86532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14924B85"/>
    <w:multiLevelType w:val="hybridMultilevel"/>
    <w:tmpl w:val="59184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D2E49"/>
    <w:multiLevelType w:val="hybridMultilevel"/>
    <w:tmpl w:val="413E561E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16A7B80">
      <w:start w:val="23"/>
      <w:numFmt w:val="decimal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BBEC158">
      <w:start w:val="1"/>
      <w:numFmt w:val="lowerLetter"/>
      <w:lvlText w:val="%5)"/>
      <w:lvlJc w:val="left"/>
      <w:pPr>
        <w:ind w:left="4350" w:hanging="360"/>
      </w:pPr>
      <w:rPr>
        <w:rFonts w:hint="default"/>
      </w:rPr>
    </w:lvl>
    <w:lvl w:ilvl="5" w:tplc="44641ECC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25C05F88"/>
    <w:multiLevelType w:val="hybridMultilevel"/>
    <w:tmpl w:val="86DAE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7253348E"/>
    <w:multiLevelType w:val="hybridMultilevel"/>
    <w:tmpl w:val="80C46182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6676394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11E96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56D6A"/>
    <w:multiLevelType w:val="hybridMultilevel"/>
    <w:tmpl w:val="0A46634E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6753192"/>
    <w:multiLevelType w:val="hybridMultilevel"/>
    <w:tmpl w:val="5EA4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87"/>
    <w:rsid w:val="00097764"/>
    <w:rsid w:val="00102D6A"/>
    <w:rsid w:val="0019628C"/>
    <w:rsid w:val="001A5D66"/>
    <w:rsid w:val="003A5FEC"/>
    <w:rsid w:val="0040248E"/>
    <w:rsid w:val="00486D3B"/>
    <w:rsid w:val="00592721"/>
    <w:rsid w:val="005B6F05"/>
    <w:rsid w:val="005E09E6"/>
    <w:rsid w:val="007B0550"/>
    <w:rsid w:val="00883681"/>
    <w:rsid w:val="008935B9"/>
    <w:rsid w:val="009B49C8"/>
    <w:rsid w:val="00B238A8"/>
    <w:rsid w:val="00C55BE1"/>
    <w:rsid w:val="00C679C3"/>
    <w:rsid w:val="00CA4031"/>
    <w:rsid w:val="00DC5479"/>
    <w:rsid w:val="00E20587"/>
    <w:rsid w:val="00E67AC5"/>
    <w:rsid w:val="00EC54A9"/>
    <w:rsid w:val="00EE728D"/>
    <w:rsid w:val="00F1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2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102D6A"/>
    <w:rPr>
      <w:color w:val="0000CD"/>
    </w:rPr>
  </w:style>
  <w:style w:type="character" w:styleId="Hipercze">
    <w:name w:val="Hyperlink"/>
    <w:basedOn w:val="Domylnaczcionkaakapitu"/>
    <w:uiPriority w:val="99"/>
    <w:unhideWhenUsed/>
    <w:rsid w:val="00EE728D"/>
    <w:rPr>
      <w:color w:val="0563C1"/>
      <w:u w:val="single"/>
    </w:rPr>
  </w:style>
  <w:style w:type="paragraph" w:customStyle="1" w:styleId="pkt">
    <w:name w:val="pkt"/>
    <w:basedOn w:val="Normalny"/>
    <w:rsid w:val="00EC54A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2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102D6A"/>
    <w:rPr>
      <w:color w:val="0000CD"/>
    </w:rPr>
  </w:style>
  <w:style w:type="character" w:styleId="Hipercze">
    <w:name w:val="Hyperlink"/>
    <w:basedOn w:val="Domylnaczcionkaakapitu"/>
    <w:uiPriority w:val="99"/>
    <w:unhideWhenUsed/>
    <w:rsid w:val="00EE728D"/>
    <w:rPr>
      <w:color w:val="0563C1"/>
      <w:u w:val="single"/>
    </w:rPr>
  </w:style>
  <w:style w:type="paragraph" w:customStyle="1" w:styleId="pkt">
    <w:name w:val="pkt"/>
    <w:basedOn w:val="Normalny"/>
    <w:rsid w:val="00EC54A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E4F10-3375-4408-A850-D20237FA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13</cp:revision>
  <cp:lastPrinted>2017-01-31T07:20:00Z</cp:lastPrinted>
  <dcterms:created xsi:type="dcterms:W3CDTF">2016-11-29T11:04:00Z</dcterms:created>
  <dcterms:modified xsi:type="dcterms:W3CDTF">2017-02-06T07:13:00Z</dcterms:modified>
</cp:coreProperties>
</file>