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C" w:rsidRDefault="00812BFC" w:rsidP="00812BFC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13/2017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PPUH „ RADKOM” Sp. z o.</w:t>
      </w:r>
      <w:r w:rsidR="00C96B3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o.</w:t>
      </w:r>
    </w:p>
    <w:p w:rsidR="00812BFC" w:rsidRDefault="00812BFC" w:rsidP="00812BFC">
      <w:pPr>
        <w:pStyle w:val="Akapitzlist"/>
        <w:ind w:hanging="720"/>
        <w:rPr>
          <w:sz w:val="20"/>
          <w:szCs w:val="20"/>
        </w:rPr>
      </w:pPr>
    </w:p>
    <w:p w:rsidR="00812BFC" w:rsidRDefault="00812BFC" w:rsidP="00812BFC">
      <w:pPr>
        <w:pStyle w:val="Akapitzlist"/>
        <w:jc w:val="right"/>
        <w:rPr>
          <w:sz w:val="20"/>
          <w:szCs w:val="20"/>
        </w:rPr>
      </w:pPr>
    </w:p>
    <w:p w:rsidR="00812BFC" w:rsidRPr="00C96B37" w:rsidRDefault="00C96B37" w:rsidP="00C96B37">
      <w:pPr>
        <w:rPr>
          <w:b/>
        </w:rPr>
      </w:pPr>
      <w:r w:rsidRPr="00C96B37">
        <w:rPr>
          <w:b/>
        </w:rPr>
        <w:t xml:space="preserve">Tablica ogłoszeń  </w:t>
      </w:r>
      <w:r w:rsidRPr="00C96B37">
        <w:rPr>
          <w:b/>
        </w:rPr>
        <w:tab/>
      </w:r>
      <w:r w:rsidRPr="00C96B37">
        <w:rPr>
          <w:b/>
        </w:rPr>
        <w:tab/>
      </w:r>
      <w:r w:rsidRPr="00C96B37">
        <w:rPr>
          <w:b/>
        </w:rPr>
        <w:tab/>
      </w:r>
      <w:r w:rsidRPr="00C96B37">
        <w:rPr>
          <w:b/>
        </w:rPr>
        <w:tab/>
      </w:r>
      <w:r w:rsidRPr="00C96B37">
        <w:rPr>
          <w:b/>
        </w:rPr>
        <w:tab/>
      </w:r>
      <w:r w:rsidRPr="00C96B37">
        <w:rPr>
          <w:b/>
        </w:rPr>
        <w:tab/>
      </w:r>
      <w:r w:rsidRPr="00C96B37">
        <w:rPr>
          <w:b/>
        </w:rPr>
        <w:tab/>
      </w:r>
      <w:r w:rsidR="00812BFC" w:rsidRPr="00C96B37">
        <w:rPr>
          <w:b/>
        </w:rPr>
        <w:t>Radom, dn. 26.06.2017r.</w:t>
      </w:r>
    </w:p>
    <w:p w:rsidR="00812BFC" w:rsidRPr="00C96B37" w:rsidRDefault="00C96B37" w:rsidP="00C96B37">
      <w:pPr>
        <w:rPr>
          <w:b/>
        </w:rPr>
      </w:pPr>
      <w:r w:rsidRPr="00C96B37">
        <w:rPr>
          <w:b/>
        </w:rPr>
        <w:t>Strona internetowa</w:t>
      </w:r>
    </w:p>
    <w:p w:rsidR="00812BFC" w:rsidRDefault="00C96B37" w:rsidP="00C96B37">
      <w:pPr>
        <w:pStyle w:val="Akapitzlist"/>
        <w:ind w:left="4968" w:firstLine="696"/>
        <w:jc w:val="center"/>
        <w:rPr>
          <w:b/>
        </w:rPr>
      </w:pPr>
      <w:r>
        <w:rPr>
          <w:b/>
        </w:rPr>
        <w:t xml:space="preserve">  </w:t>
      </w:r>
      <w:r w:rsidR="00812BFC">
        <w:rPr>
          <w:b/>
        </w:rPr>
        <w:t>Wszyscy wykonawcy</w:t>
      </w:r>
    </w:p>
    <w:p w:rsidR="00812BFC" w:rsidRDefault="00812BFC" w:rsidP="00812BFC">
      <w:pPr>
        <w:pStyle w:val="Akapitzlist"/>
        <w:ind w:left="0"/>
        <w:rPr>
          <w:b/>
        </w:rPr>
      </w:pPr>
    </w:p>
    <w:p w:rsidR="00812BFC" w:rsidRDefault="00812BFC" w:rsidP="00812BFC">
      <w:pPr>
        <w:pStyle w:val="Akapitzlist"/>
        <w:ind w:left="0"/>
        <w:rPr>
          <w:b/>
        </w:rPr>
      </w:pPr>
    </w:p>
    <w:p w:rsidR="00812BFC" w:rsidRDefault="00812BFC" w:rsidP="00812BFC">
      <w:pPr>
        <w:pStyle w:val="Akapitzlist"/>
        <w:jc w:val="center"/>
        <w:rPr>
          <w:b/>
        </w:rPr>
      </w:pPr>
      <w:r>
        <w:rPr>
          <w:b/>
        </w:rPr>
        <w:t xml:space="preserve">WYJAŚNIENIE TRESCI SPECYFIKACJI ISTOTNYCH </w:t>
      </w:r>
    </w:p>
    <w:p w:rsidR="00812BFC" w:rsidRDefault="00812BFC" w:rsidP="00812BFC">
      <w:pPr>
        <w:pStyle w:val="Akapitzlist"/>
        <w:jc w:val="center"/>
        <w:rPr>
          <w:b/>
        </w:rPr>
      </w:pPr>
      <w:r>
        <w:rPr>
          <w:b/>
        </w:rPr>
        <w:t>WARUNKÓW ZAMÓWIENIA</w:t>
      </w:r>
    </w:p>
    <w:p w:rsidR="00812BFC" w:rsidRDefault="00812BFC" w:rsidP="00812BFC">
      <w:pPr>
        <w:pStyle w:val="Akapitzlist"/>
        <w:ind w:left="0"/>
        <w:rPr>
          <w:b/>
        </w:rPr>
      </w:pPr>
    </w:p>
    <w:p w:rsidR="00812BFC" w:rsidRDefault="00812BFC" w:rsidP="00812BF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Dotyczy postępowania przetargowego na „Usługę dzierżawy (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rentalu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) i serwisu odzieży roboczej”, znak sprawy: 13/2017</w:t>
      </w:r>
      <w:r w:rsidR="00EA75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12BFC" w:rsidRDefault="00812BFC" w:rsidP="00812BFC">
      <w:pPr>
        <w:pStyle w:val="Akapitzlist"/>
        <w:ind w:left="0"/>
        <w:rPr>
          <w:sz w:val="20"/>
          <w:szCs w:val="20"/>
          <w:u w:val="single"/>
        </w:rPr>
      </w:pPr>
    </w:p>
    <w:p w:rsidR="00812BFC" w:rsidRDefault="00812BFC" w:rsidP="00812BFC">
      <w:pPr>
        <w:pStyle w:val="Akapitzlist"/>
        <w:ind w:left="0"/>
        <w:rPr>
          <w:sz w:val="20"/>
          <w:szCs w:val="20"/>
          <w:u w:val="single"/>
        </w:rPr>
      </w:pPr>
    </w:p>
    <w:p w:rsidR="00812BFC" w:rsidRDefault="00812BFC" w:rsidP="00812BFC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poniższymi pytaniami otrzymanymi w dniu 23.06.2017 r.  dotyczącymi treści Specyfikacji Istotnych Warunków Zamówienia Zamawiający na podstawie art.38 ust.2 ustawy z dnia 29 stycznia 2004 - Prawo zamówień publicznych (tekst jednolity: Dz. U z 2015 r.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udziela poniższych wyjaśnień:</w:t>
      </w:r>
    </w:p>
    <w:p w:rsidR="00812BFC" w:rsidRDefault="00812BFC" w:rsidP="00812BFC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suppressAutoHyphens/>
        <w:jc w:val="both"/>
        <w:rPr>
          <w:b/>
          <w:sz w:val="22"/>
          <w:szCs w:val="22"/>
          <w:u w:val="single"/>
          <w:lang w:val="x-none" w:eastAsia="ar-SA"/>
        </w:rPr>
      </w:pPr>
      <w:r w:rsidRPr="00C96B37">
        <w:rPr>
          <w:b/>
          <w:sz w:val="22"/>
          <w:szCs w:val="22"/>
          <w:u w:val="single"/>
          <w:lang w:val="x-none" w:eastAsia="ar-SA"/>
        </w:rPr>
        <w:t>Pytanie nr 1</w:t>
      </w:r>
    </w:p>
    <w:p w:rsidR="00C96B37" w:rsidRPr="00C96B37" w:rsidRDefault="00C96B37" w:rsidP="00C96B37">
      <w:pPr>
        <w:ind w:firstLine="720"/>
        <w:rPr>
          <w:sz w:val="22"/>
          <w:szCs w:val="22"/>
        </w:rPr>
      </w:pPr>
      <w:r w:rsidRPr="00C96B37">
        <w:rPr>
          <w:sz w:val="22"/>
          <w:szCs w:val="22"/>
        </w:rPr>
        <w:t>W odniesieniu do Części I  zamówienia, wymagania dotyczące ubrań, pkt a) – czy Zamawiający dopuszcza wariant materiału mieszankowego w podziale 50% bawełna, 50% poliester?</w:t>
      </w:r>
    </w:p>
    <w:p w:rsidR="00C96B37" w:rsidRPr="00C96B37" w:rsidRDefault="00C96B37" w:rsidP="00C96B37">
      <w:pPr>
        <w:ind w:left="720"/>
      </w:pPr>
    </w:p>
    <w:p w:rsidR="00C96B37" w:rsidRPr="00C96B37" w:rsidRDefault="00C96B37" w:rsidP="00C96B37">
      <w:pPr>
        <w:suppressAutoHyphens/>
        <w:jc w:val="both"/>
        <w:rPr>
          <w:b/>
          <w:sz w:val="22"/>
          <w:szCs w:val="22"/>
          <w:u w:val="single"/>
          <w:lang w:val="x-none" w:eastAsia="ar-SA"/>
        </w:rPr>
      </w:pPr>
      <w:r>
        <w:rPr>
          <w:b/>
          <w:sz w:val="22"/>
          <w:szCs w:val="22"/>
          <w:u w:val="single"/>
          <w:lang w:eastAsia="ar-SA"/>
        </w:rPr>
        <w:t>O</w:t>
      </w:r>
      <w:proofErr w:type="spellStart"/>
      <w:r>
        <w:rPr>
          <w:b/>
          <w:sz w:val="22"/>
          <w:szCs w:val="22"/>
          <w:u w:val="single"/>
          <w:lang w:val="x-none" w:eastAsia="ar-SA"/>
        </w:rPr>
        <w:t>dpowie</w:t>
      </w:r>
      <w:r>
        <w:rPr>
          <w:b/>
          <w:sz w:val="22"/>
          <w:szCs w:val="22"/>
          <w:u w:val="single"/>
          <w:lang w:eastAsia="ar-SA"/>
        </w:rPr>
        <w:t>dź</w:t>
      </w:r>
      <w:proofErr w:type="spellEnd"/>
      <w:r w:rsidRPr="00C96B37">
        <w:rPr>
          <w:b/>
          <w:sz w:val="22"/>
          <w:szCs w:val="22"/>
          <w:u w:val="single"/>
          <w:lang w:val="x-none" w:eastAsia="ar-SA"/>
        </w:rPr>
        <w:t xml:space="preserve">: </w:t>
      </w:r>
    </w:p>
    <w:p w:rsidR="00C96B37" w:rsidRPr="00C96B37" w:rsidRDefault="00C96B37" w:rsidP="00C96B37">
      <w:pPr>
        <w:suppressAutoHyphens/>
        <w:jc w:val="both"/>
        <w:rPr>
          <w:i/>
          <w:sz w:val="22"/>
          <w:szCs w:val="22"/>
          <w:u w:val="single"/>
          <w:lang w:eastAsia="ar-SA"/>
        </w:rPr>
      </w:pPr>
      <w:r w:rsidRPr="00C96B37">
        <w:rPr>
          <w:sz w:val="22"/>
          <w:szCs w:val="22"/>
          <w:lang w:val="x-none" w:eastAsia="ar-SA"/>
        </w:rPr>
        <w:tab/>
      </w:r>
      <w:r w:rsidRPr="00C96B37">
        <w:rPr>
          <w:sz w:val="22"/>
          <w:szCs w:val="22"/>
          <w:lang w:eastAsia="ar-SA"/>
        </w:rPr>
        <w:t>Zamawiający dopuszcza wariant</w:t>
      </w:r>
      <w:r w:rsidRPr="00C96B37">
        <w:rPr>
          <w:lang w:val="x-none" w:eastAsia="ar-SA"/>
        </w:rPr>
        <w:t xml:space="preserve"> </w:t>
      </w:r>
      <w:r w:rsidRPr="00C96B37">
        <w:rPr>
          <w:sz w:val="22"/>
          <w:szCs w:val="22"/>
          <w:lang w:eastAsia="ar-SA"/>
        </w:rPr>
        <w:t xml:space="preserve">materiału mieszankowego w podziale 50% bawełna, 50% poliester dla pkt. a) I części zamówienia. </w:t>
      </w:r>
    </w:p>
    <w:p w:rsidR="00C96B37" w:rsidRPr="00C96B37" w:rsidRDefault="00C96B37" w:rsidP="00C96B37">
      <w:pPr>
        <w:suppressAutoHyphens/>
        <w:jc w:val="both"/>
        <w:rPr>
          <w:b/>
          <w:sz w:val="22"/>
          <w:szCs w:val="22"/>
          <w:u w:val="single"/>
          <w:lang w:val="x-none" w:eastAsia="ar-SA"/>
        </w:rPr>
      </w:pPr>
    </w:p>
    <w:p w:rsidR="00C96B37" w:rsidRPr="00C96B37" w:rsidRDefault="00C96B37" w:rsidP="00C96B37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C96B37" w:rsidRPr="00C96B37" w:rsidRDefault="00C96B37" w:rsidP="00C96B37">
      <w:pPr>
        <w:suppressAutoHyphens/>
        <w:jc w:val="both"/>
        <w:rPr>
          <w:b/>
          <w:sz w:val="22"/>
          <w:szCs w:val="22"/>
          <w:u w:val="single"/>
          <w:lang w:val="x-none" w:eastAsia="ar-SA"/>
        </w:rPr>
      </w:pPr>
      <w:r w:rsidRPr="00C96B37">
        <w:rPr>
          <w:b/>
          <w:sz w:val="22"/>
          <w:szCs w:val="22"/>
          <w:u w:val="single"/>
          <w:lang w:val="x-none" w:eastAsia="ar-SA"/>
        </w:rPr>
        <w:t>Pytanie nr 2</w:t>
      </w:r>
    </w:p>
    <w:p w:rsidR="00C96B37" w:rsidRPr="00C96B37" w:rsidRDefault="00C96B37" w:rsidP="00C96B37">
      <w:pPr>
        <w:tabs>
          <w:tab w:val="left" w:pos="142"/>
          <w:tab w:val="left" w:pos="284"/>
        </w:tabs>
        <w:suppressAutoHyphens/>
        <w:rPr>
          <w:sz w:val="22"/>
          <w:szCs w:val="22"/>
          <w:lang w:eastAsia="ar-SA"/>
        </w:rPr>
      </w:pPr>
      <w:r w:rsidRPr="00C96B37">
        <w:rPr>
          <w:sz w:val="22"/>
          <w:szCs w:val="22"/>
          <w:lang w:val="x-none" w:eastAsia="ar-SA"/>
        </w:rPr>
        <w:tab/>
      </w:r>
      <w:r w:rsidRPr="00C96B37">
        <w:rPr>
          <w:sz w:val="22"/>
          <w:szCs w:val="22"/>
          <w:lang w:val="x-none" w:eastAsia="ar-SA"/>
        </w:rPr>
        <w:tab/>
      </w:r>
      <w:r w:rsidRPr="00C96B37">
        <w:rPr>
          <w:sz w:val="22"/>
          <w:szCs w:val="22"/>
          <w:lang w:val="x-none" w:eastAsia="ar-SA"/>
        </w:rPr>
        <w:tab/>
        <w:t>W odniesieniu do Części I  zamówienia, wymagania dotyczące ubrań, pkt c) – czy Zamawiający dopuszcza wariant materiału mieszankowego w podziale 50% bawełna, 50% poliester?</w:t>
      </w:r>
    </w:p>
    <w:p w:rsidR="00C96B37" w:rsidRDefault="00C96B37" w:rsidP="00C96B37">
      <w:pPr>
        <w:tabs>
          <w:tab w:val="left" w:pos="142"/>
          <w:tab w:val="left" w:pos="284"/>
        </w:tabs>
        <w:suppressAutoHyphens/>
        <w:rPr>
          <w:b/>
          <w:sz w:val="22"/>
          <w:szCs w:val="22"/>
          <w:u w:val="single"/>
          <w:lang w:eastAsia="ar-SA"/>
        </w:rPr>
      </w:pPr>
    </w:p>
    <w:p w:rsidR="00C96B37" w:rsidRPr="00C96B37" w:rsidRDefault="00C96B37" w:rsidP="00C96B37">
      <w:pPr>
        <w:tabs>
          <w:tab w:val="left" w:pos="142"/>
          <w:tab w:val="left" w:pos="284"/>
        </w:tabs>
        <w:suppressAutoHyphens/>
        <w:rPr>
          <w:b/>
          <w:sz w:val="22"/>
          <w:szCs w:val="22"/>
          <w:lang w:val="x-none" w:eastAsia="ar-SA"/>
        </w:rPr>
      </w:pPr>
      <w:r>
        <w:rPr>
          <w:b/>
          <w:sz w:val="22"/>
          <w:szCs w:val="22"/>
          <w:u w:val="single"/>
          <w:lang w:eastAsia="ar-SA"/>
        </w:rPr>
        <w:t>O</w:t>
      </w:r>
      <w:proofErr w:type="spellStart"/>
      <w:r>
        <w:rPr>
          <w:b/>
          <w:sz w:val="22"/>
          <w:szCs w:val="22"/>
          <w:u w:val="single"/>
          <w:lang w:val="x-none" w:eastAsia="ar-SA"/>
        </w:rPr>
        <w:t>dpowied</w:t>
      </w:r>
      <w:r>
        <w:rPr>
          <w:b/>
          <w:sz w:val="22"/>
          <w:szCs w:val="22"/>
          <w:u w:val="single"/>
          <w:lang w:eastAsia="ar-SA"/>
        </w:rPr>
        <w:t>ź</w:t>
      </w:r>
      <w:proofErr w:type="spellEnd"/>
      <w:r w:rsidRPr="00C96B37">
        <w:rPr>
          <w:b/>
          <w:sz w:val="22"/>
          <w:szCs w:val="22"/>
          <w:u w:val="single"/>
          <w:lang w:val="x-none" w:eastAsia="ar-SA"/>
        </w:rPr>
        <w:t>:</w:t>
      </w:r>
      <w:r w:rsidRPr="00C96B37">
        <w:rPr>
          <w:b/>
          <w:sz w:val="22"/>
          <w:szCs w:val="22"/>
          <w:lang w:val="x-none" w:eastAsia="ar-SA"/>
        </w:rPr>
        <w:tab/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Zamawiający nie dopuszcza</w:t>
      </w:r>
      <w:r w:rsidRPr="00C96B37">
        <w:t xml:space="preserve"> </w:t>
      </w:r>
      <w:r w:rsidRPr="00C96B37">
        <w:rPr>
          <w:sz w:val="22"/>
          <w:szCs w:val="22"/>
        </w:rPr>
        <w:t>wariantu materiału mieszankowego w podziale 50% bawełna, 50% poliester  dla pkt c) I części zamówienia.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 w:rsidRPr="00C96B37">
        <w:rPr>
          <w:b/>
          <w:sz w:val="22"/>
          <w:szCs w:val="22"/>
          <w:u w:val="single"/>
        </w:rPr>
        <w:t>Pytanie nr 3</w:t>
      </w:r>
    </w:p>
    <w:p w:rsidR="00C96B37" w:rsidRPr="00C96B37" w:rsidRDefault="00C96B37" w:rsidP="00C96B37">
      <w:pPr>
        <w:rPr>
          <w:sz w:val="22"/>
          <w:szCs w:val="22"/>
        </w:rPr>
      </w:pPr>
      <w:r w:rsidRPr="00C96B37">
        <w:rPr>
          <w:sz w:val="22"/>
          <w:szCs w:val="22"/>
        </w:rPr>
        <w:tab/>
        <w:t>W odniesieniu do Części I  zamówienia, wymagania dotyczące ubrań, pkt f) – czy Zamawiający dopuszcza inny sposób przymocowania emblematu?</w:t>
      </w:r>
      <w:r w:rsidRPr="00C96B37">
        <w:rPr>
          <w:sz w:val="22"/>
          <w:szCs w:val="22"/>
        </w:rPr>
        <w:tab/>
        <w:t xml:space="preserve"> </w:t>
      </w: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C96B37">
        <w:rPr>
          <w:b/>
          <w:sz w:val="22"/>
          <w:szCs w:val="22"/>
          <w:u w:val="single"/>
        </w:rPr>
        <w:t>:</w:t>
      </w:r>
    </w:p>
    <w:p w:rsidR="00C96B37" w:rsidRPr="00C96B37" w:rsidRDefault="00C96B37" w:rsidP="00C96B37">
      <w:pPr>
        <w:rPr>
          <w:sz w:val="22"/>
          <w:szCs w:val="22"/>
        </w:rPr>
      </w:pPr>
      <w:r w:rsidRPr="00C96B37">
        <w:rPr>
          <w:sz w:val="22"/>
          <w:szCs w:val="22"/>
        </w:rPr>
        <w:tab/>
        <w:t xml:space="preserve">Zamawiający nie dopuszcza innego sposobu przymocowania emblematu niż wskazany w pkt. f) I części zamówienia. </w:t>
      </w:r>
    </w:p>
    <w:p w:rsidR="00C96B37" w:rsidRPr="00C96B37" w:rsidRDefault="00C96B37" w:rsidP="00C96B37">
      <w:pPr>
        <w:rPr>
          <w:lang w:eastAsia="en-US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 w:rsidRPr="00C96B37">
        <w:rPr>
          <w:b/>
          <w:sz w:val="22"/>
          <w:szCs w:val="22"/>
          <w:u w:val="single"/>
        </w:rPr>
        <w:t>Pytanie nr 4</w:t>
      </w:r>
    </w:p>
    <w:p w:rsidR="00C96B37" w:rsidRPr="00C96B37" w:rsidRDefault="00C96B37" w:rsidP="00C96B37">
      <w:pPr>
        <w:ind w:firstLine="708"/>
        <w:rPr>
          <w:sz w:val="22"/>
          <w:szCs w:val="22"/>
        </w:rPr>
      </w:pPr>
      <w:r w:rsidRPr="00C96B37">
        <w:rPr>
          <w:sz w:val="22"/>
          <w:szCs w:val="22"/>
        </w:rPr>
        <w:t>W odniesieniu do Części II  zamówienia, pkt e) – czy Zamawiający dopuszcza, aby w przypadku braku obiektywnych możliwości (np. dużo rozmiarów nietypowych) dostarczenia odzieży w ciągu 20 dni roboczych od momentu podpisania umowy, dla takich nietypowych rozmiarów dostarczyć odzież zastępczą? Jeżeli nie, czy Zamawiający może szacunkowo określić jaki procent nietypowych rozmiarów może wystąpić wraz z zaznaczeniem jakiego rodzaju są to odchylenia od standardowych rozmiarów.</w:t>
      </w: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Odpowiedź</w:t>
      </w:r>
      <w:r w:rsidRPr="00C96B37">
        <w:rPr>
          <w:b/>
          <w:sz w:val="22"/>
          <w:szCs w:val="22"/>
          <w:u w:val="single"/>
        </w:rPr>
        <w:t>: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Zamawiający nie dopuszcza możliwości dostarczenia odzieży zastępczej, gdyż odzież nietypowa stanowi do 1% odzieży dla pracowników PPUH „RADKOM” Sp. z o. o.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 w:rsidRPr="00C96B37">
        <w:rPr>
          <w:b/>
          <w:sz w:val="22"/>
          <w:szCs w:val="22"/>
          <w:u w:val="single"/>
        </w:rPr>
        <w:t>Pytanie nr 5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W odniesieniu do Części II  zamówienia, pkt e) – czy Zamawiający wymaga, aby dla nowozatrudnionych pracowników dostarczać nową fabrycznie odzież, czy też może być wykorzystany czysty i kompletny zestaw użytkowany wcześniej, przy zachowaniu rozmiaru i innych wymaganych parametrów? Jeżeli mają to być fabrycznie nowe komplety, , czy Zamawiający dopuszcza, aby w czasie 5 dni od momentu złożenia Wykonawca dostarczył komplet z puli rezerwowej, a docelowe ubranie dla nowozatrudnionej osoby dostarczyć w ciągu 20 dni roboczych od dnia złożenia zamówienia?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C96B37">
        <w:rPr>
          <w:b/>
          <w:sz w:val="22"/>
          <w:szCs w:val="22"/>
          <w:u w:val="single"/>
        </w:rPr>
        <w:t>: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 xml:space="preserve">Zamawiający nie dopuszcza dostarczenia odzieży używanej. Odzież zamówiona dla nowoprzyjętych pracowników winna być nowa. 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 xml:space="preserve">Zamawiający wskazał w pkt. e) II części zamówienia, iż Wykonawca ma 5 dni roboczych od momentu zgłoszenia na pomiar, dostarczenie odzieży i ewentualne dostarczenie szaf. 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 w:rsidRPr="00C96B37">
        <w:rPr>
          <w:b/>
          <w:sz w:val="22"/>
          <w:szCs w:val="22"/>
          <w:u w:val="single"/>
        </w:rPr>
        <w:t>Pytanie nr 6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W odniesieniu do zapisu SIWZ o dostarczeniu wzorów odzieży i ich akceptacji – co się może wydarzyć jeżeli Zamawiający z jakiegoś powodu nie zatwierdzi wzorów odzieży? Formularz ofertowy będzie zawierać wycenę w odniesieniu do konkretnych modeli, które Wykonawca przygotuje w oparciu o wytyczne Zamawiającego, brak akceptacji i wybór innego modelu odzieży może mieć istotny wpływ na cenę ofertową.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C96B37">
        <w:rPr>
          <w:b/>
          <w:sz w:val="22"/>
          <w:szCs w:val="22"/>
          <w:u w:val="single"/>
        </w:rPr>
        <w:t>: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Jeżeli odzież będzie zgodna z zapisami SIWZ, to Zamawiający uzna że spełnia ona wymogi i ją zaakceptuje.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 w:rsidRPr="00C96B37">
        <w:rPr>
          <w:b/>
          <w:sz w:val="22"/>
          <w:szCs w:val="22"/>
          <w:u w:val="single"/>
        </w:rPr>
        <w:t>Pytanie nr 7</w:t>
      </w:r>
      <w:bookmarkStart w:id="0" w:name="_GoBack"/>
      <w:bookmarkEnd w:id="0"/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>W odniesieniu do punktu 3.2. SIWZ – żądanie listy osób zaangażowanych w wykonanie usługi – biorąc pod uwagę, że u Wykonawcy funkcjonuje zmianowy system pracy, w dodatku w kilku lokalizacjach, a także fakt, że pracownicy mogą rotować na stanowiskach oraz odchodzić z firmy, lista osób może zawierać wszystkie osoby zatrudnione w firmy bądź być nieaktualna z biegiem trwania umowy. W związku z tym, czy Zamawiający dopuszcza, aby w ramach spełnienia tego warunku, Wykonawca dołączyć oświadczenie, że wszystkie osoby zaangażowane przy realizacji umowy są zatrudnione na podstawie umowy o pracę. Oświadczenie to, będzie również obejmować pracowników podwykonawcy.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</w:p>
    <w:p w:rsidR="00C96B37" w:rsidRPr="00C96B37" w:rsidRDefault="00C96B37" w:rsidP="00C96B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C96B37">
        <w:rPr>
          <w:b/>
          <w:sz w:val="22"/>
          <w:szCs w:val="22"/>
          <w:u w:val="single"/>
        </w:rPr>
        <w:t>:</w:t>
      </w:r>
    </w:p>
    <w:p w:rsidR="00C96B37" w:rsidRPr="00C96B37" w:rsidRDefault="00C96B37" w:rsidP="00C96B37">
      <w:pPr>
        <w:jc w:val="both"/>
        <w:rPr>
          <w:sz w:val="22"/>
          <w:szCs w:val="22"/>
        </w:rPr>
      </w:pPr>
      <w:r w:rsidRPr="00C96B37">
        <w:rPr>
          <w:sz w:val="22"/>
          <w:szCs w:val="22"/>
        </w:rPr>
        <w:tab/>
        <w:t xml:space="preserve">Zamawiający w pkt. 6.2 </w:t>
      </w:r>
      <w:proofErr w:type="spellStart"/>
      <w:r w:rsidRPr="00C96B37">
        <w:rPr>
          <w:sz w:val="22"/>
          <w:szCs w:val="22"/>
        </w:rPr>
        <w:t>ppkt</w:t>
      </w:r>
      <w:proofErr w:type="spellEnd"/>
      <w:r w:rsidRPr="00C96B37">
        <w:rPr>
          <w:sz w:val="22"/>
          <w:szCs w:val="22"/>
        </w:rPr>
        <w:t>. b) SIWZ jasno określił iż wymaga podania w załączniku nr 7 min. 3 osoby  zatrudnione na umowę o pracę do realizacji niniejszego zamówienia.</w:t>
      </w:r>
    </w:p>
    <w:p w:rsidR="00812BFC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812BFC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812BFC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BFC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Kierownik Zamawiającego</w:t>
      </w:r>
    </w:p>
    <w:p w:rsidR="00812BFC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812BFC" w:rsidRDefault="00812BFC" w:rsidP="00812BFC">
      <w:pPr>
        <w:tabs>
          <w:tab w:val="left" w:pos="142"/>
          <w:tab w:val="left" w:pos="284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Zbigniew Banaszkiewicz - Wiceprezes Zarządu</w:t>
      </w:r>
    </w:p>
    <w:p w:rsidR="00611236" w:rsidRDefault="00611236"/>
    <w:sectPr w:rsidR="0061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C"/>
    <w:rsid w:val="00611236"/>
    <w:rsid w:val="00812BFC"/>
    <w:rsid w:val="00C96B37"/>
    <w:rsid w:val="00E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2017-06-26T08:49:00Z</cp:lastPrinted>
  <dcterms:created xsi:type="dcterms:W3CDTF">2017-06-23T10:05:00Z</dcterms:created>
  <dcterms:modified xsi:type="dcterms:W3CDTF">2017-06-26T08:50:00Z</dcterms:modified>
</cp:coreProperties>
</file>