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4" w:rsidRDefault="00660DC7" w:rsidP="00A701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Znak   28</w:t>
      </w:r>
      <w:r w:rsidR="003247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/2017 </w:t>
      </w:r>
      <w:r w:rsidR="0032479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:rsidR="008D1A99" w:rsidRPr="00A7018F" w:rsidRDefault="00324794" w:rsidP="0032479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PPUH „RADKOM” Sp. z o. o. </w:t>
      </w:r>
    </w:p>
    <w:p w:rsidR="008D1A99" w:rsidRPr="00A7018F" w:rsidRDefault="008D1A99" w:rsidP="00A7018F">
      <w:pPr>
        <w:pStyle w:val="Bezodstpw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24794" w:rsidRDefault="008D1A99" w:rsidP="00324794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7018F">
        <w:rPr>
          <w:rFonts w:ascii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8D1A99" w:rsidRPr="00A7018F" w:rsidRDefault="008D1A99" w:rsidP="00324794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7018F">
        <w:rPr>
          <w:rFonts w:ascii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8D1A99" w:rsidRPr="00A7018F" w:rsidRDefault="008D1A99" w:rsidP="00A701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D1A99" w:rsidRPr="00A7018F" w:rsidRDefault="008D1A99" w:rsidP="00A701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71DE1" w:rsidRPr="00A7018F" w:rsidRDefault="008D1A99" w:rsidP="00A7018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7018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C71DE1" w:rsidRPr="00A7018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postępowanie o udzielenie zamówienia publicznego w przetargu nieograniczonym o wartości przekraczającej </w:t>
      </w:r>
      <w:r w:rsidR="00C71DE1" w:rsidRPr="00A7018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wyrażoną w zł równowartość kwoty              209 000 euro</w:t>
      </w:r>
      <w:r w:rsidR="00A7018F" w:rsidRPr="00A7018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pn. Najem wózka </w:t>
      </w:r>
      <w:r w:rsidR="00660D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jezdniowego podnośnikowego, znak sprawy 28</w:t>
      </w:r>
      <w:r w:rsidR="00A7018F" w:rsidRPr="00A7018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/2017.</w:t>
      </w:r>
    </w:p>
    <w:p w:rsidR="008D1A99" w:rsidRPr="00A7018F" w:rsidRDefault="008D1A99" w:rsidP="00A701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D1A99" w:rsidRPr="00A7018F" w:rsidRDefault="008D1A99" w:rsidP="00A7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3A11" w:rsidRPr="00A7018F" w:rsidRDefault="00A7018F" w:rsidP="00A701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zgodnie z art.  38 ust. 4 ustawy z dnia 29 stycznia 2004r. Prawo zamówień publicznych (tekst jednolity: Dz. U. z 2017 r, poz. 1579) Przedsiębiorstwo </w:t>
      </w:r>
      <w:proofErr w:type="spellStart"/>
      <w:r w:rsidRPr="00A7018F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A70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„RADKOM” Sp. z o. o.  dokonuje modyfikacji Specyfikacji Istotnych Warunków Zamówienia sporządzonej w przedmiotowym przetargu.</w:t>
      </w:r>
    </w:p>
    <w:p w:rsidR="0025078B" w:rsidRDefault="0025078B" w:rsidP="0025078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7018F" w:rsidRPr="0025078B" w:rsidRDefault="00A7018F" w:rsidP="0025078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78B">
        <w:rPr>
          <w:rFonts w:ascii="Times New Roman" w:hAnsi="Times New Roman" w:cs="Times New Roman"/>
          <w:sz w:val="24"/>
          <w:szCs w:val="24"/>
          <w:u w:val="single"/>
        </w:rPr>
        <w:t xml:space="preserve">Dokonuje się </w:t>
      </w:r>
      <w:r w:rsidR="0025078B" w:rsidRPr="0025078B">
        <w:rPr>
          <w:rFonts w:ascii="Times New Roman" w:hAnsi="Times New Roman" w:cs="Times New Roman"/>
          <w:sz w:val="24"/>
          <w:szCs w:val="24"/>
          <w:u w:val="single"/>
        </w:rPr>
        <w:t>zmiany zapisów:</w:t>
      </w:r>
    </w:p>
    <w:p w:rsidR="0025078B" w:rsidRPr="0025078B" w:rsidRDefault="0025078B" w:rsidP="00A70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8B">
        <w:rPr>
          <w:rFonts w:ascii="Times New Roman" w:hAnsi="Times New Roman" w:cs="Times New Roman"/>
          <w:b/>
          <w:sz w:val="24"/>
          <w:szCs w:val="24"/>
        </w:rPr>
        <w:t>W sekcji IV 2.2 Termin składania ofert lub wniosków i dopuszczenie do udziału</w:t>
      </w:r>
    </w:p>
    <w:p w:rsidR="0025078B" w:rsidRDefault="0025078B" w:rsidP="00A70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</w:t>
      </w:r>
      <w:r w:rsidR="00660DC7">
        <w:rPr>
          <w:rFonts w:ascii="Times New Roman" w:hAnsi="Times New Roman" w:cs="Times New Roman"/>
          <w:sz w:val="24"/>
          <w:szCs w:val="24"/>
        </w:rPr>
        <w:t>o: data: 28.12.2017 r. godzina 9</w:t>
      </w:r>
      <w:r>
        <w:rPr>
          <w:rFonts w:ascii="Times New Roman" w:hAnsi="Times New Roman" w:cs="Times New Roman"/>
          <w:sz w:val="24"/>
          <w:szCs w:val="24"/>
        </w:rPr>
        <w:t>:15</w:t>
      </w:r>
    </w:p>
    <w:p w:rsidR="0025078B" w:rsidRDefault="00660DC7" w:rsidP="00A70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Jest: data: 03.01.2018</w:t>
      </w:r>
      <w:r w:rsidR="0025078B">
        <w:rPr>
          <w:rFonts w:ascii="Times New Roman" w:hAnsi="Times New Roman" w:cs="Times New Roman"/>
          <w:sz w:val="24"/>
          <w:szCs w:val="24"/>
        </w:rPr>
        <w:t xml:space="preserve"> r. godzina 10:15</w:t>
      </w:r>
    </w:p>
    <w:p w:rsidR="0025078B" w:rsidRPr="0025078B" w:rsidRDefault="0025078B" w:rsidP="00A70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8B">
        <w:rPr>
          <w:rFonts w:ascii="Times New Roman" w:hAnsi="Times New Roman" w:cs="Times New Roman"/>
          <w:b/>
          <w:sz w:val="24"/>
          <w:szCs w:val="24"/>
        </w:rPr>
        <w:t>W sekcji IV 2.7 Warunki otwarcia ofert.</w:t>
      </w:r>
    </w:p>
    <w:p w:rsidR="0025078B" w:rsidRDefault="00660DC7" w:rsidP="00A70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Było: data: 28.12.2017 r. godzina 9</w:t>
      </w:r>
      <w:r w:rsidR="0025078B">
        <w:rPr>
          <w:rFonts w:ascii="Times New Roman" w:hAnsi="Times New Roman" w:cs="Times New Roman"/>
          <w:sz w:val="24"/>
          <w:szCs w:val="24"/>
        </w:rPr>
        <w:t>:30</w:t>
      </w:r>
      <w:r w:rsidR="00933C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5078B" w:rsidRDefault="00660DC7" w:rsidP="00250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Jest: data: 03.01.2018</w:t>
      </w:r>
      <w:r w:rsidR="0025078B">
        <w:rPr>
          <w:rFonts w:ascii="Times New Roman" w:hAnsi="Times New Roman" w:cs="Times New Roman"/>
          <w:sz w:val="24"/>
          <w:szCs w:val="24"/>
        </w:rPr>
        <w:t xml:space="preserve"> r. godzina 10:30</w:t>
      </w:r>
    </w:p>
    <w:p w:rsidR="0025078B" w:rsidRDefault="0025078B" w:rsidP="00250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78B" w:rsidRDefault="0025078B" w:rsidP="0025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pozostałym zapisie Specyfikacja Istotnych Warunków Zamówienia pozostaje niezmieniona.</w:t>
      </w:r>
    </w:p>
    <w:p w:rsidR="0025078B" w:rsidRPr="0025078B" w:rsidRDefault="0025078B" w:rsidP="0025078B">
      <w:pPr>
        <w:pStyle w:val="Bezodstpw"/>
        <w:rPr>
          <w:rFonts w:ascii="Times New Roman" w:hAnsi="Times New Roman" w:cs="Times New Roman"/>
          <w:b/>
        </w:rPr>
      </w:pPr>
    </w:p>
    <w:p w:rsidR="0025078B" w:rsidRDefault="0025078B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</w:p>
    <w:p w:rsidR="0025078B" w:rsidRPr="0025078B" w:rsidRDefault="0025078B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  <w:r w:rsidRPr="0025078B">
        <w:rPr>
          <w:rFonts w:ascii="Times New Roman" w:hAnsi="Times New Roman" w:cs="Times New Roman"/>
          <w:b/>
          <w:sz w:val="24"/>
        </w:rPr>
        <w:t>Kierownik Zamawiającego</w:t>
      </w:r>
    </w:p>
    <w:p w:rsidR="0025078B" w:rsidRPr="0025078B" w:rsidRDefault="0025078B" w:rsidP="0025078B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25078B">
        <w:rPr>
          <w:rFonts w:ascii="Times New Roman" w:hAnsi="Times New Roman" w:cs="Times New Roman"/>
          <w:b/>
          <w:sz w:val="24"/>
        </w:rPr>
        <w:t>Waldemar Kordziński – Prezes Zarządu</w:t>
      </w:r>
    </w:p>
    <w:p w:rsidR="0025078B" w:rsidRPr="0025078B" w:rsidRDefault="0025078B" w:rsidP="0025078B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25078B">
        <w:rPr>
          <w:rFonts w:ascii="Times New Roman" w:hAnsi="Times New Roman" w:cs="Times New Roman"/>
          <w:b/>
          <w:sz w:val="24"/>
        </w:rPr>
        <w:t>Zbigniew Banaszkiewicz – Wiceprezes Zarządu</w:t>
      </w:r>
    </w:p>
    <w:p w:rsidR="0025078B" w:rsidRPr="00A7018F" w:rsidRDefault="0025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5078B" w:rsidRPr="00A7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49CAD22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99"/>
    <w:rsid w:val="0025078B"/>
    <w:rsid w:val="00324794"/>
    <w:rsid w:val="00493A11"/>
    <w:rsid w:val="00660DC7"/>
    <w:rsid w:val="00794667"/>
    <w:rsid w:val="00872179"/>
    <w:rsid w:val="008D1A99"/>
    <w:rsid w:val="00933CA0"/>
    <w:rsid w:val="00A7018F"/>
    <w:rsid w:val="00C71DE1"/>
    <w:rsid w:val="00D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AEDD-5178-435D-8062-C79D1B1F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cp:lastPrinted>2017-11-29T09:23:00Z</cp:lastPrinted>
  <dcterms:created xsi:type="dcterms:W3CDTF">2017-11-29T09:21:00Z</dcterms:created>
  <dcterms:modified xsi:type="dcterms:W3CDTF">2017-11-29T09:23:00Z</dcterms:modified>
</cp:coreProperties>
</file>