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5D" w:rsidRPr="00D0495D" w:rsidRDefault="00DC3C08" w:rsidP="00D0495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sprawy: 1/2018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Radom, dnia 12.01.2018 r.</w:t>
      </w:r>
    </w:p>
    <w:p w:rsidR="00D0495D" w:rsidRPr="00D0495D" w:rsidRDefault="00D0495D" w:rsidP="00DC3C08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 w:rsidRPr="00D0495D">
        <w:rPr>
          <w:rFonts w:ascii="Times New Roman" w:hAnsi="Times New Roman" w:cs="Times New Roman"/>
          <w:b/>
          <w:sz w:val="24"/>
          <w:lang w:eastAsia="pl-PL"/>
        </w:rPr>
        <w:t>Strona internetowa</w:t>
      </w:r>
    </w:p>
    <w:p w:rsidR="00D0495D" w:rsidRPr="00D0495D" w:rsidRDefault="00D0495D" w:rsidP="00DC3C08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 w:rsidRPr="00D0495D">
        <w:rPr>
          <w:rFonts w:ascii="Times New Roman" w:hAnsi="Times New Roman" w:cs="Times New Roman"/>
          <w:b/>
          <w:sz w:val="24"/>
          <w:lang w:eastAsia="pl-PL"/>
        </w:rPr>
        <w:t>Tablica ogłoszeń</w:t>
      </w:r>
    </w:p>
    <w:p w:rsidR="00D0495D" w:rsidRPr="00D0495D" w:rsidRDefault="00D0495D" w:rsidP="00D0495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495D" w:rsidRPr="00D0495D" w:rsidRDefault="00D0495D" w:rsidP="00D04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Przedsiębiorstwo </w:t>
      </w:r>
      <w:proofErr w:type="spellStart"/>
      <w:r w:rsidRPr="00D04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Produkcyjno</w:t>
      </w:r>
      <w:proofErr w:type="spellEnd"/>
      <w:r w:rsidRPr="00D04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Usługowo Handlowe "RADKOM" Sp. z o.o.: </w:t>
      </w:r>
    </w:p>
    <w:p w:rsidR="00D0495D" w:rsidRPr="00D0495D" w:rsidRDefault="00D0495D" w:rsidP="00D04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4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Dostawa odzieży ochronnej i roboczej</w:t>
      </w:r>
      <w:r w:rsidRPr="00D049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ZAMÓWIENIU - Dostawy </w:t>
      </w:r>
    </w:p>
    <w:p w:rsidR="00D0495D" w:rsidRPr="00D0495D" w:rsidRDefault="00D0495D" w:rsidP="00D04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495D" w:rsidRPr="00D0495D" w:rsidRDefault="00D0495D" w:rsidP="00D0495D">
      <w:pPr>
        <w:pStyle w:val="Bezodstpw"/>
        <w:jc w:val="center"/>
        <w:rPr>
          <w:rFonts w:ascii="Times New Roman" w:hAnsi="Times New Roman" w:cs="Times New Roman"/>
          <w:b/>
          <w:sz w:val="24"/>
          <w:lang w:eastAsia="pl-PL"/>
        </w:rPr>
      </w:pPr>
      <w:r w:rsidRPr="00D0495D">
        <w:rPr>
          <w:rFonts w:ascii="Times New Roman" w:hAnsi="Times New Roman" w:cs="Times New Roman"/>
          <w:b/>
          <w:sz w:val="24"/>
          <w:lang w:eastAsia="pl-PL"/>
        </w:rPr>
        <w:t>Zarząd PPUH ”RADKOM” Sp. z o. o. ogłasza przetarg nieograniczony,</w:t>
      </w:r>
    </w:p>
    <w:p w:rsidR="00D0495D" w:rsidRDefault="00D0495D" w:rsidP="00DC3C08">
      <w:pPr>
        <w:pStyle w:val="Bezodstpw"/>
        <w:jc w:val="center"/>
        <w:rPr>
          <w:rFonts w:ascii="Times New Roman" w:hAnsi="Times New Roman" w:cs="Times New Roman"/>
          <w:b/>
          <w:sz w:val="24"/>
          <w:lang w:eastAsia="pl-PL"/>
        </w:rPr>
      </w:pPr>
      <w:r w:rsidRPr="00D0495D">
        <w:rPr>
          <w:rFonts w:ascii="Times New Roman" w:hAnsi="Times New Roman" w:cs="Times New Roman"/>
          <w:b/>
          <w:sz w:val="24"/>
          <w:lang w:eastAsia="pl-PL"/>
        </w:rPr>
        <w:t>którego wartość zamówienia jest mniejsza niż kwoty określone w przepisach wydanych na podstawie art. 11 ust. 8 ustawy Prawo zamówień publicznych</w:t>
      </w:r>
    </w:p>
    <w:p w:rsidR="00DC3C08" w:rsidRPr="00DC3C08" w:rsidRDefault="00DC3C08" w:rsidP="00DC3C08">
      <w:pPr>
        <w:pStyle w:val="Bezodstpw"/>
        <w:jc w:val="center"/>
        <w:rPr>
          <w:rFonts w:ascii="Times New Roman" w:hAnsi="Times New Roman" w:cs="Times New Roman"/>
          <w:b/>
          <w:sz w:val="24"/>
          <w:lang w:eastAsia="pl-PL"/>
        </w:rPr>
      </w:pPr>
    </w:p>
    <w:p w:rsidR="00DC3C08" w:rsidRPr="00DC3C08" w:rsidRDefault="00DC3C08" w:rsidP="00DC3C0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504838-N-2018 z dnia 2018-01-12 r.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</w:t>
      </w:r>
      <w:proofErr w:type="spellStart"/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Usługowo Handlowe "RADKOM" Sp. z o.o., krajowy numer identyfikacyjny 67057488300000, ul. ul. Witosa  76 , 26-600   Radom, woj. mazowieckie, państwo Polska, tel. 48 3802000, e-mail zaopatrzenie@radkom.com.pl, faks 48 3802033 wew. 17, 48 3847607.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http://radkom.com.pl/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http://radkom.com.pl/radkom/przetargi/ </w:t>
      </w:r>
    </w:p>
    <w:p w:rsid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C3C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Wymagane jest przesłanie ofert lub wniosków o dopuszczenie do udziału w postępowaniu w inny sposób: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PPUH 'RADKOM" Sp. z o. o. ul. Witosa 94, 26-600 Radom - sekretariat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odzieży ochronnej i roboczej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1/2018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C3C08" w:rsidRPr="00DC3C08" w:rsidRDefault="00DC3C08" w:rsidP="00DC3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C3C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odzieży ochronnej i roboczej do PPUH „RADKOM” Sp. z o. o. Szczegółowy opis przedmiotu zamówienia został zawarty w załączniku nr 1 do SIWZ.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18100000-0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C3C08" w:rsidRPr="00DC3C08" w:rsidTr="00DC3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C08" w:rsidRPr="00DC3C08" w:rsidRDefault="00DC3C08" w:rsidP="00DC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C3C08" w:rsidRPr="00DC3C08" w:rsidTr="00DC3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C08" w:rsidRPr="00DC3C08" w:rsidRDefault="00DC3C08" w:rsidP="00DC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18400000-3</w:t>
            </w:r>
          </w:p>
        </w:tc>
      </w:tr>
      <w:tr w:rsidR="00DC3C08" w:rsidRPr="00DC3C08" w:rsidTr="00DC3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C08" w:rsidRPr="00DC3C08" w:rsidRDefault="00DC3C08" w:rsidP="00DC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18800000-7</w:t>
            </w:r>
          </w:p>
        </w:tc>
      </w:tr>
    </w:tbl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DC3C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DC3C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C3C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w/w warunku.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w/w warunku.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dotyczący zdolności technicznej lub zawodowej, jeżeli wykaże/przedłoży: wykaz dostaw wykonanych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- oświadczenie wykonawcy,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PODSTAWY WYKLUCZENIA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24 ust. 5 pkt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3) odpisu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Wykaz dostaw, w którym wykaże, że wykonał w ciągu 12 m-</w:t>
      </w:r>
      <w:proofErr w:type="spellStart"/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minimum jedną dostawę o wartości co najmniej 50 000,00zł polegającą na dostawie odzieży ochronnej i roboczej stanowiącej przedmiot zamówienia Dowodami potwierdzającymi należyte wykonanie usług są: • referencje bądź inne dokumenty wystawione przez podmiot, na rzecz którego dostawy lub usługi były wykonywane, z tym że w odniesieniu do nadal wykonywanych dostaw lub usług okresowych lub ciągłych dokumenty powinny być wydane nie wcześniej niż na 3 miesiące przed upływem terminu składania ofert, • oświadczenie Wykonawcy – jeżeli z uzasadnionych przyczyn o obiektywnym charakterze Wykonawca nie jest w stanie uzyskać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dokumentów, o których mowa powyżej. 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352).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informacja, o której mowa w art. 91 ust. 3a </w:t>
      </w:r>
      <w:proofErr w:type="spellStart"/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,- obowiązek podatkowy u Zamawiającego, stanowiąca załącznik nr 3 do SIWZ, - pełnomocnictwo w sytuacji, gdy wykonawca składa ofertę przez ustanowionego pełnomocnika, - w przypadku podmiotów występujących wspólnie (powołanie konsorcjum) pełnomocnictwo, o którym mowa w art. 23 ust. 2 ustawy Prawo zamówień publicznych, - certyfikaty, atesty bezpieczeństwa i deklaracje zgodności oferowanego przedmiotu zamówienia – cały oferowany asortyment, - w przypadku pozycji nr 25-27 i 29 z opisu przedmiotu zamówienia tj. rękawice określonego rodzaju Zamawiający żąda dostarczenia wraz z ofertą próbek w/w asortymentu, który zaoferuje w ofercie. </w:t>
      </w:r>
    </w:p>
    <w:p w:rsid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żąda wniesienia wadium w kwocie 2 000,00 zł 2. Wadium wnosi się przed upływem terminu składania ofert. 3. Wadium może być wnoszone w jednej lub w kilku następujących formach, o których mowa w art. 45 ust. 6 </w:t>
      </w:r>
      <w:proofErr w:type="spellStart"/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a) pieniądzu, b) poręczeniach bankowych lub poręczeniach spółdzielczej kasy oszczędnościowo - kredytowej, z tym że poręczenie kasy jest zawsze poręczeniem pieniężnym, c) gwarancjach bankowych, d) gwarancjach ubezpieczeniowych, e) poręczeniach udzielanych przez podmioty, o których mowa w art. 6b ust. 5 pkt 2 ustawy z dnia 9 listopada 2000r. o utworzeniu Polskiej Agencji Rozwoju Przedsiębiorczości. 4. Z treści gwarancji i poręczeń, o których mowa w pkt 10.3. lit. b) - e) SIWZ (art. 45 ust. 6 pkt 2-5 </w:t>
      </w:r>
      <w:proofErr w:type="spellStart"/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musi wynikać bezwarunkowe, nieodwołalne i na pierwsze pisemne żądanie zamawiającego, zobowiązanie gwaranta do zapłaty na rzecz zamawiającego kwoty określonej w gwarancji: 4.1. jeżeli wykonawca, którego oferta została wybrana: a) odmówi podpisania umowy w sprawie zamówienia publicznego na warunkach określonych w ofercie, b) nie wniesie wymaganego zabezpieczenia należytego wykonania umowy, c) zawarcie umowy w sprawie zamówienia publicznego stanie się niemożliwe z przyczyn leżących po stronie wykonawcy. 4.2. jeżeli wykonawca w odpowiedzi na wezwanie, o którym mowa w art. 26 ust. 3 i 3a </w:t>
      </w:r>
      <w:proofErr w:type="spellStart"/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przyczyn leżących po jego stronie, nie złoży oświadczeń lub dokumentów potwierdzających okoliczności, o których mowa w art. 25 ust. 1 </w:t>
      </w:r>
      <w:proofErr w:type="spellStart"/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oświadczenia, o którym mowa w art. 25a ust. 1 </w:t>
      </w:r>
      <w:proofErr w:type="spellStart"/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pełnomocnictw lub nie wyrazi zgody na poprawienie omyłki, o której mowa w art. 87 ust. 2 pkt 3 </w:t>
      </w:r>
      <w:proofErr w:type="spellStart"/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spowoduje brak możliwości wybrania oferty złożonej przez wykonawcę jako najkorzystniejszej 5. Wadium wnosi się przed upływem terminu składania ofert. Wadium wnoszone w pieniądzu wpłaca się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przelewem na rachunek bankowy zamawiającego 63 1240 3259 1111 0000 2989 7544. Kopię polecenia przelewu lub wydruk z przelewu elektronicznego zaleca się złożyć wraz z ofertą. 6. Wniesienie wadium w pieniądzu przelewem na rachunek bankowy wskazany przez zamawiającego będzie skuteczne z chwilą uznania tego rachunku bankowego kwotą wadium (jeżeli wpływ środków pieniężnych na rachunek bankowy wskazany przez zamawiającego nastąpi przed upływem terminu składania ofert). 7. Oryginał dokumentu potwierdzającego wniesienie wadium w formach, o których mowa w pkt 10.3. lit. b) - e) SIWZ (art. 45 ust. 6 pkt 2-5 </w:t>
      </w:r>
      <w:proofErr w:type="spellStart"/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wykonawca składa wraz z ofertą. 8. Jeżeli wadium zostanie wniesione w walucie obcej, kwota wadium zostanie przeliczona na PLN wg średniego kursu PLN w stosunku do walut obcych ogłaszanego przez Narodowy Bank Polski (Tabela A kursów średnich walut obcych) w dniu publikacji ogłoszenia o zamówieniu w Dzienniku Urzędowym Unii Europejskiej. 9. Jeżeli wadium zostanie wniesione w formach, o których mowa w pkt 10.3. lit. b) - e) SIWZ (w formach, o których mowa w art. 45 ust. 6 pkt 2 - 5 </w:t>
      </w:r>
      <w:proofErr w:type="spellStart"/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kwota wadium zostanie w tych formach określona w walucie obcej, kwota wadium zostanie przeliczona na PLN wg średniego kursu PLN w stosunku do walut obcych ogłaszanego przez Narodowy Bank Polski (Tabela A kursów średnich walut obcych) w dniu publikacji ogłoszenia o zamówieniu w Dzienniku Urzędowym Unii Europejskiej. 10. W przypadku wadium wniesionego w pieniądzu oraz z treści gwarancji i poręczeń, o których mowa w art. 45 ust. 6 pkt 2 - 5 </w:t>
      </w:r>
      <w:proofErr w:type="spellStart"/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wadium będzie wniesione w tych formach, musi wynikać, że wadium zabezpiecza ofertę wykonawcy złożoną w postępowaniu o udzielenie zamówienia publicznego na „Dostawę odzieży ochronnej i roboczej” oznaczenie sprawy: 1/2018. 11. Za zgodą zamawiającego wykonawca może dokonać zmiany formy wadium na jedną lub kilka form, o których mowa w pkt 10.3. SIWZ. Zmiana formy wadium musi być dokonana z zachowaniem ciągłości zabezpieczenia oferty kwotą wadium. 12. W przypadku wniesienia wadium w pieniądzu wykonawca może wyrazić zgodę na zaliczenie kwoty wadium na poczet zabezpieczenia.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się złożenie ofert w postaci katalogów elektronicznych lub dołączenia do ofert katalogów elektronicznyc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Przewiduje się pobranie ze złożonych katalogów elektronicznych informacji potrzebnych do sporządzenia ofert w ramach umowy ramowej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/dynamicznego systemu zakupów: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C3C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knięcia aukcji elektronicznej: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DC3C08" w:rsidRPr="00DC3C08" w:rsidTr="00DC3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C08" w:rsidRPr="00DC3C08" w:rsidRDefault="00DC3C08" w:rsidP="00DC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C08" w:rsidRPr="00DC3C08" w:rsidRDefault="00DC3C08" w:rsidP="00DC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3C08" w:rsidRPr="00DC3C08" w:rsidTr="00DC3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C08" w:rsidRPr="00DC3C08" w:rsidRDefault="00DC3C08" w:rsidP="00DC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C08" w:rsidRPr="00DC3C08" w:rsidRDefault="00DC3C08" w:rsidP="00DC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DC3C08" w:rsidRPr="00DC3C08" w:rsidTr="00DC3C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C08" w:rsidRPr="00DC3C08" w:rsidRDefault="00DC3C08" w:rsidP="00DC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3C08" w:rsidRPr="00DC3C08" w:rsidRDefault="00DC3C08" w:rsidP="00DC3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3C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informacje na temat etapów negocjacji (w tym liczbę 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tapów):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macje na temat etapów dialogu: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dokonania zmian do umowy na podstawie art. 144 ust.1 Ustawy tzn. 1. na skutek okoliczności wynikających z tzw. „siły wyższej” 2. wysokości wynagrodzenia w przypadku zmiany: a) ustawowej stawki podatku od towaru i usług (VAT) b) zasad podlegania ubezpieczeniom społecznym lub ubezpieczeniu zdrowotnemu lub wysokości stawki składki na ubezpieczenia społeczne lub zdrowotne 3. Nie wymagają zmiany umowy zmiany dotyczące adresów , numerów telefonów, faksów, poczty elektronicznej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C3C0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2018-01-22, godzina: 10:15,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3C08" w:rsidRPr="00DC3C08" w:rsidRDefault="00DC3C08" w:rsidP="00DC3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Wskazać powody: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3C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3C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3C08" w:rsidRPr="00DC3C08" w:rsidRDefault="00DC3C08" w:rsidP="00DC3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3C0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C3C08" w:rsidRPr="00D0495D" w:rsidRDefault="00DC3C08" w:rsidP="00D0495D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DC3C08" w:rsidRPr="00D04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5D"/>
    <w:rsid w:val="00123282"/>
    <w:rsid w:val="008058F1"/>
    <w:rsid w:val="00D0495D"/>
    <w:rsid w:val="00DC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49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49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5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8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7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0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4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9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0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1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1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4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1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0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1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6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9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3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4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8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8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3546</Words>
  <Characters>21276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3</cp:revision>
  <cp:lastPrinted>2018-01-12T10:44:00Z</cp:lastPrinted>
  <dcterms:created xsi:type="dcterms:W3CDTF">2018-01-12T10:40:00Z</dcterms:created>
  <dcterms:modified xsi:type="dcterms:W3CDTF">2018-01-12T10:44:00Z</dcterms:modified>
</cp:coreProperties>
</file>