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94" w:rsidRPr="002E5511" w:rsidRDefault="00245696" w:rsidP="00A7018F">
      <w:pPr>
        <w:pStyle w:val="Bezodstpw"/>
        <w:jc w:val="both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>Znak   8</w:t>
      </w:r>
      <w:r w:rsidR="00811F8D" w:rsidRPr="002E5511">
        <w:rPr>
          <w:rFonts w:ascii="Times New Roman" w:hAnsi="Times New Roman" w:cs="Times New Roman"/>
          <w:b/>
          <w:sz w:val="24"/>
          <w:lang w:eastAsia="pl-PL"/>
        </w:rPr>
        <w:t>/2018</w:t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324794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5C1596" w:rsidRPr="002E5511">
        <w:rPr>
          <w:rFonts w:ascii="Times New Roman" w:hAnsi="Times New Roman" w:cs="Times New Roman"/>
          <w:b/>
          <w:sz w:val="24"/>
          <w:lang w:eastAsia="pl-PL"/>
        </w:rPr>
        <w:tab/>
      </w:r>
      <w:r w:rsidR="002E5511" w:rsidRPr="002E5511"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5C1596" w:rsidRPr="002E5511">
        <w:rPr>
          <w:rFonts w:ascii="Times New Roman" w:hAnsi="Times New Roman" w:cs="Times New Roman"/>
          <w:b/>
          <w:sz w:val="24"/>
          <w:lang w:eastAsia="pl-PL"/>
        </w:rPr>
        <w:t>Radom, dnia 22</w:t>
      </w:r>
      <w:r w:rsidR="00ED30DE" w:rsidRPr="002E5511">
        <w:rPr>
          <w:rFonts w:ascii="Times New Roman" w:hAnsi="Times New Roman" w:cs="Times New Roman"/>
          <w:b/>
          <w:sz w:val="24"/>
          <w:lang w:eastAsia="pl-PL"/>
        </w:rPr>
        <w:t>.03.2018r.</w:t>
      </w:r>
    </w:p>
    <w:p w:rsidR="00ED30DE" w:rsidRPr="002E5511" w:rsidRDefault="00ED30DE" w:rsidP="00324794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</w:p>
    <w:p w:rsidR="008D1A99" w:rsidRPr="002E5511" w:rsidRDefault="00324794" w:rsidP="00324794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 xml:space="preserve">PPUH „RADKOM” Sp. z o. o. </w:t>
      </w:r>
    </w:p>
    <w:p w:rsidR="008D1A99" w:rsidRPr="002E5511" w:rsidRDefault="008D1A99" w:rsidP="00A7018F">
      <w:pPr>
        <w:pStyle w:val="Bezodstpw"/>
        <w:ind w:left="6372" w:firstLine="708"/>
        <w:jc w:val="both"/>
        <w:rPr>
          <w:rFonts w:ascii="Times New Roman" w:hAnsi="Times New Roman" w:cs="Times New Roman"/>
          <w:b/>
          <w:sz w:val="24"/>
          <w:lang w:eastAsia="pl-PL"/>
        </w:rPr>
      </w:pPr>
    </w:p>
    <w:p w:rsidR="00324794" w:rsidRPr="002E5511" w:rsidRDefault="008D1A99" w:rsidP="00324794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8D1A99" w:rsidRPr="002E5511" w:rsidRDefault="008D1A99" w:rsidP="00806ED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806ED5" w:rsidRPr="002E5511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>Wszyscy wykonawcy</w:t>
      </w:r>
    </w:p>
    <w:p w:rsidR="00806ED5" w:rsidRPr="002E5511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806ED5" w:rsidRPr="002E5511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 xml:space="preserve">WYJAŚNIENIE TRESCI SPECYFIKACJI ISTOTNYCH </w:t>
      </w:r>
    </w:p>
    <w:p w:rsidR="00806ED5" w:rsidRPr="002E5511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>WARUNKÓW ZAMÓWIENIA</w:t>
      </w:r>
    </w:p>
    <w:p w:rsidR="00806ED5" w:rsidRPr="002E5511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806ED5" w:rsidRPr="002E5511" w:rsidRDefault="00806ED5" w:rsidP="00806ED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b/>
          <w:sz w:val="24"/>
          <w:lang w:eastAsia="pl-PL"/>
        </w:rPr>
      </w:pPr>
      <w:r w:rsidRPr="002E5511">
        <w:rPr>
          <w:rFonts w:ascii="Times New Roman" w:hAnsi="Times New Roman" w:cs="Times New Roman"/>
          <w:b/>
          <w:sz w:val="24"/>
          <w:lang w:eastAsia="pl-PL"/>
        </w:rPr>
        <w:t xml:space="preserve">Dotyczy: postępowanie o udzielenie zamówienia publicznego w przetargu nieograniczonym o wartości </w:t>
      </w:r>
      <w:r w:rsidR="00245696" w:rsidRPr="002E5511">
        <w:rPr>
          <w:rFonts w:ascii="Times New Roman" w:hAnsi="Times New Roman" w:cs="Times New Roman"/>
          <w:b/>
          <w:sz w:val="24"/>
          <w:lang w:eastAsia="pl-PL"/>
        </w:rPr>
        <w:t>nie</w:t>
      </w:r>
      <w:r w:rsidRPr="002E5511">
        <w:rPr>
          <w:rFonts w:ascii="Times New Roman" w:hAnsi="Times New Roman" w:cs="Times New Roman"/>
          <w:b/>
          <w:sz w:val="24"/>
          <w:lang w:eastAsia="pl-PL"/>
        </w:rPr>
        <w:t xml:space="preserve">przekraczającej </w:t>
      </w:r>
      <w:r w:rsidRPr="002E5511">
        <w:rPr>
          <w:rFonts w:ascii="Times New Roman" w:hAnsi="Times New Roman" w:cs="Times New Roman"/>
          <w:b/>
          <w:bCs/>
          <w:sz w:val="24"/>
          <w:lang w:eastAsia="pl-PL"/>
        </w:rPr>
        <w:t>wyrażoną w zł rów</w:t>
      </w:r>
      <w:r w:rsidR="00245696" w:rsidRPr="002E5511">
        <w:rPr>
          <w:rFonts w:ascii="Times New Roman" w:hAnsi="Times New Roman" w:cs="Times New Roman"/>
          <w:b/>
          <w:bCs/>
          <w:sz w:val="24"/>
          <w:lang w:eastAsia="pl-PL"/>
        </w:rPr>
        <w:t>nowartość kwoty              5 548</w:t>
      </w:r>
      <w:r w:rsidRPr="002E5511">
        <w:rPr>
          <w:rFonts w:ascii="Times New Roman" w:hAnsi="Times New Roman" w:cs="Times New Roman"/>
          <w:b/>
          <w:bCs/>
          <w:sz w:val="24"/>
          <w:lang w:eastAsia="pl-PL"/>
        </w:rPr>
        <w:t xml:space="preserve"> 000 euro pn. </w:t>
      </w:r>
      <w:r w:rsidRPr="002E5511">
        <w:rPr>
          <w:rFonts w:ascii="Times New Roman" w:eastAsia="MS Mincho" w:hAnsi="Times New Roman" w:cs="Times New Roman"/>
          <w:b/>
          <w:sz w:val="24"/>
          <w:lang w:eastAsia="pl-PL"/>
        </w:rPr>
        <w:t>„</w:t>
      </w:r>
      <w:r w:rsidR="00245696" w:rsidRPr="002E5511">
        <w:rPr>
          <w:rFonts w:ascii="Times New Roman" w:eastAsia="MS Mincho" w:hAnsi="Times New Roman" w:cs="Times New Roman"/>
          <w:b/>
          <w:sz w:val="24"/>
          <w:lang w:eastAsia="pl-PL"/>
        </w:rPr>
        <w:t>Zaprojektowanie i montaż  linii do produkcji paliwa alternatywnego RDF wraz z budową hali na terenie funkcjonującego ZUOK Radom</w:t>
      </w:r>
      <w:r w:rsidRPr="002E5511">
        <w:rPr>
          <w:rFonts w:ascii="Times New Roman" w:eastAsia="MS Mincho" w:hAnsi="Times New Roman" w:cs="Times New Roman"/>
          <w:b/>
          <w:sz w:val="24"/>
          <w:lang w:eastAsia="pl-PL"/>
        </w:rPr>
        <w:t>”</w:t>
      </w:r>
      <w:r w:rsidR="00811F8D" w:rsidRPr="002E5511">
        <w:rPr>
          <w:rFonts w:ascii="Times New Roman" w:hAnsi="Times New Roman" w:cs="Times New Roman"/>
          <w:b/>
          <w:bCs/>
          <w:sz w:val="24"/>
          <w:lang w:eastAsia="pl-PL"/>
        </w:rPr>
        <w:t>,</w:t>
      </w:r>
      <w:r w:rsidR="00245696" w:rsidRPr="002E5511">
        <w:rPr>
          <w:rFonts w:ascii="Times New Roman" w:hAnsi="Times New Roman" w:cs="Times New Roman"/>
          <w:b/>
          <w:bCs/>
          <w:sz w:val="24"/>
          <w:lang w:eastAsia="pl-PL"/>
        </w:rPr>
        <w:t xml:space="preserve"> znak sprawy 8</w:t>
      </w:r>
      <w:r w:rsidR="00811F8D" w:rsidRPr="002E5511">
        <w:rPr>
          <w:rFonts w:ascii="Times New Roman" w:hAnsi="Times New Roman" w:cs="Times New Roman"/>
          <w:b/>
          <w:bCs/>
          <w:sz w:val="24"/>
          <w:lang w:eastAsia="pl-PL"/>
        </w:rPr>
        <w:t>/2018</w:t>
      </w:r>
      <w:r w:rsidRPr="002E5511">
        <w:rPr>
          <w:rFonts w:ascii="Times New Roman" w:hAnsi="Times New Roman" w:cs="Times New Roman"/>
          <w:b/>
          <w:bCs/>
          <w:sz w:val="24"/>
          <w:lang w:eastAsia="pl-PL"/>
        </w:rPr>
        <w:t>.</w:t>
      </w:r>
    </w:p>
    <w:p w:rsidR="00806ED5" w:rsidRPr="002E5511" w:rsidRDefault="00806ED5" w:rsidP="00806ED5">
      <w:pPr>
        <w:pStyle w:val="Akapitzlist"/>
        <w:ind w:left="0" w:firstLine="708"/>
        <w:jc w:val="both"/>
        <w:rPr>
          <w:sz w:val="22"/>
          <w:szCs w:val="22"/>
        </w:rPr>
      </w:pPr>
      <w:r w:rsidRPr="002E5511">
        <w:rPr>
          <w:sz w:val="22"/>
          <w:szCs w:val="22"/>
        </w:rPr>
        <w:t>W związku z poniższym</w:t>
      </w:r>
      <w:r w:rsidR="00811F8D" w:rsidRPr="002E5511">
        <w:rPr>
          <w:sz w:val="22"/>
          <w:szCs w:val="22"/>
        </w:rPr>
        <w:t>i pytaniami otrzymanym</w:t>
      </w:r>
      <w:r w:rsidR="00A0512A" w:rsidRPr="002E5511">
        <w:rPr>
          <w:sz w:val="22"/>
          <w:szCs w:val="22"/>
        </w:rPr>
        <w:t>i</w:t>
      </w:r>
      <w:r w:rsidR="00811F8D" w:rsidRPr="002E5511">
        <w:rPr>
          <w:sz w:val="22"/>
          <w:szCs w:val="22"/>
        </w:rPr>
        <w:t xml:space="preserve"> w dniu </w:t>
      </w:r>
      <w:r w:rsidR="005C1596" w:rsidRPr="002E5511">
        <w:rPr>
          <w:sz w:val="22"/>
          <w:szCs w:val="22"/>
        </w:rPr>
        <w:t>20</w:t>
      </w:r>
      <w:r w:rsidRPr="002E5511">
        <w:rPr>
          <w:sz w:val="22"/>
          <w:szCs w:val="22"/>
        </w:rPr>
        <w:t>.</w:t>
      </w:r>
      <w:r w:rsidR="00811F8D" w:rsidRPr="002E5511">
        <w:rPr>
          <w:sz w:val="22"/>
          <w:szCs w:val="22"/>
        </w:rPr>
        <w:t>03.2018</w:t>
      </w:r>
      <w:r w:rsidRPr="002E5511">
        <w:rPr>
          <w:sz w:val="22"/>
          <w:szCs w:val="22"/>
        </w:rPr>
        <w:t xml:space="preserve"> r. </w:t>
      </w:r>
      <w:r w:rsidR="005C1596" w:rsidRPr="002E5511">
        <w:rPr>
          <w:sz w:val="22"/>
          <w:szCs w:val="22"/>
        </w:rPr>
        <w:t>oraz 21</w:t>
      </w:r>
      <w:r w:rsidR="00A0512A" w:rsidRPr="002E5511">
        <w:rPr>
          <w:sz w:val="22"/>
          <w:szCs w:val="22"/>
        </w:rPr>
        <w:t xml:space="preserve">.03.2018r. </w:t>
      </w:r>
      <w:r w:rsidRPr="002E5511">
        <w:rPr>
          <w:sz w:val="22"/>
          <w:szCs w:val="22"/>
        </w:rPr>
        <w:t>dotyczącym treści Specyfikacji Istotnych Warunków Zamówienia Zamawiający na podstawie art. 38 ust. 2 ustawy z dnia 29 stycznia 2004 - Prawo zamówień publicznych (tekst jednoli</w:t>
      </w:r>
      <w:r w:rsidR="00811F8D" w:rsidRPr="002E5511">
        <w:rPr>
          <w:sz w:val="22"/>
          <w:szCs w:val="22"/>
        </w:rPr>
        <w:t xml:space="preserve">ty: Dz. U z 2017 r. poz. 1579 z </w:t>
      </w:r>
      <w:proofErr w:type="spellStart"/>
      <w:r w:rsidR="00811F8D" w:rsidRPr="002E5511">
        <w:rPr>
          <w:sz w:val="22"/>
          <w:szCs w:val="22"/>
        </w:rPr>
        <w:t>późn</w:t>
      </w:r>
      <w:proofErr w:type="spellEnd"/>
      <w:r w:rsidR="00811F8D" w:rsidRPr="002E5511">
        <w:rPr>
          <w:sz w:val="22"/>
          <w:szCs w:val="22"/>
        </w:rPr>
        <w:t>.</w:t>
      </w:r>
      <w:r w:rsidRPr="002E5511">
        <w:rPr>
          <w:sz w:val="22"/>
          <w:szCs w:val="22"/>
        </w:rPr>
        <w:t xml:space="preserve"> zm.)  PPUH „RADKOM” Sp.  z o. o. udziela poniższych wyjaśnień:</w:t>
      </w:r>
    </w:p>
    <w:p w:rsidR="00806ED5" w:rsidRPr="002E5511" w:rsidRDefault="00806ED5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5C1596" w:rsidRPr="005C1596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doprecyzowanie czy Zamawiający zamierza umiejscowić szafę sterowniczą oraz falownik rozdrabniacza w osobnym pomieszczeniu/kontenerze.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W tym miejscu pragniemy zauważyć, iż nasze wieloletnie doświadczenie w produkcji rozdrabniaczy pokazuje, iż umiejscowienie w/w elementów w miejscu o zmniejszonym zapyleniu oraz zapewnionej wentylacji znacznie wydłuża czas eksploatacji urządzeń.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Mając powyższe na uwadze prosimy o uzupełnienie treści SIWZ.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 informuje, że należy przewidzieć umiejscowienie szafy sterowniczej or</w:t>
      </w:r>
      <w:r w:rsidR="002E5511">
        <w:rPr>
          <w:rFonts w:ascii="Times New Roman" w:eastAsia="Times New Roman" w:hAnsi="Times New Roman" w:cs="Times New Roman"/>
          <w:lang w:eastAsia="pl-PL"/>
        </w:rPr>
        <w:t xml:space="preserve">az falownik rozdrabniacza </w:t>
      </w:r>
      <w:r w:rsidRPr="005C1596">
        <w:rPr>
          <w:rFonts w:ascii="Times New Roman" w:eastAsia="Times New Roman" w:hAnsi="Times New Roman" w:cs="Times New Roman"/>
          <w:lang w:eastAsia="pl-PL"/>
        </w:rPr>
        <w:t>w pomieszczeniu zamkniętym na terenie hali.</w:t>
      </w:r>
    </w:p>
    <w:p w:rsidR="005C1596" w:rsidRPr="002E5511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Pytanie</w:t>
      </w: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nr 2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Czy Zamawiający jest w posiadaniu badań gruntowych wykonanych na etapie projektowania obiektów istniejących zlokalizowanych najbliżej projektowanej hali. Jeśli tak, prosimy o ich załączenie.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 informuje, iż nie jest w posiadaniu badań gruntowych.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3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podanie wydajności istniejącej sieci wodociągowej.</w:t>
      </w:r>
      <w:bookmarkStart w:id="0" w:name="_GoBack"/>
      <w:bookmarkEnd w:id="0"/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762A6B" w:rsidRPr="00762A6B" w:rsidRDefault="00762A6B" w:rsidP="00762A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A6B">
        <w:rPr>
          <w:rFonts w:ascii="Times New Roman" w:eastAsia="Times New Roman" w:hAnsi="Times New Roman" w:cs="Times New Roman"/>
          <w:lang w:eastAsia="pl-PL"/>
        </w:rPr>
        <w:t xml:space="preserve">Zamawiający informuje, iż ciśnienie istniejącej sieci wodociągowej ulicznej wynosi 5,3 at.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4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Prosimy o podanie pojemności istniejącego zbiornika ppoż. Czy ma on rezerwy dla uwzględnienia pojemności na cele gaszenia pożaru dla hali produkcji RDF?  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E5511" w:rsidRDefault="002E5511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E5511" w:rsidRDefault="002E5511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Zamawiający informuje, iż istniejący zbiornik </w:t>
      </w:r>
      <w:proofErr w:type="spellStart"/>
      <w:r w:rsidRPr="005C1596">
        <w:rPr>
          <w:rFonts w:ascii="Times New Roman" w:eastAsia="Times New Roman" w:hAnsi="Times New Roman" w:cs="Times New Roman"/>
          <w:lang w:eastAsia="pl-PL"/>
        </w:rPr>
        <w:t>ppoż</w:t>
      </w:r>
      <w:proofErr w:type="spellEnd"/>
      <w:r w:rsidRPr="005C1596">
        <w:rPr>
          <w:rFonts w:ascii="Times New Roman" w:eastAsia="Times New Roman" w:hAnsi="Times New Roman" w:cs="Times New Roman"/>
          <w:lang w:eastAsia="pl-PL"/>
        </w:rPr>
        <w:t xml:space="preserve"> posiada pojemność 938 m3. </w:t>
      </w:r>
    </w:p>
    <w:p w:rsidR="005C1596" w:rsidRPr="002E5511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5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Prosimy o potwierdzenie czy stacja </w:t>
      </w:r>
      <w:proofErr w:type="spellStart"/>
      <w:r w:rsidRPr="005C1596">
        <w:rPr>
          <w:rFonts w:ascii="Times New Roman" w:eastAsia="Times New Roman" w:hAnsi="Times New Roman" w:cs="Times New Roman"/>
          <w:lang w:eastAsia="pl-PL"/>
        </w:rPr>
        <w:t>trafo</w:t>
      </w:r>
      <w:proofErr w:type="spellEnd"/>
      <w:r w:rsidRPr="005C1596">
        <w:rPr>
          <w:rFonts w:ascii="Times New Roman" w:eastAsia="Times New Roman" w:hAnsi="Times New Roman" w:cs="Times New Roman"/>
          <w:lang w:eastAsia="pl-PL"/>
        </w:rPr>
        <w:t xml:space="preserve"> wskazana w warunkach przyłączenia jest w zakresie zamówienia?</w:t>
      </w:r>
    </w:p>
    <w:p w:rsidR="005C1596" w:rsidRPr="002E5511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Zamawiający informuje, iż stacja </w:t>
      </w:r>
      <w:proofErr w:type="spellStart"/>
      <w:r w:rsidRPr="005C1596">
        <w:rPr>
          <w:rFonts w:ascii="Times New Roman" w:eastAsia="Times New Roman" w:hAnsi="Times New Roman" w:cs="Times New Roman"/>
          <w:lang w:eastAsia="pl-PL"/>
        </w:rPr>
        <w:t>trafo</w:t>
      </w:r>
      <w:proofErr w:type="spellEnd"/>
      <w:r w:rsidRPr="005C1596">
        <w:rPr>
          <w:rFonts w:ascii="Times New Roman" w:eastAsia="Times New Roman" w:hAnsi="Times New Roman" w:cs="Times New Roman"/>
          <w:lang w:eastAsia="pl-PL"/>
        </w:rPr>
        <w:t xml:space="preserve"> nie jest w zakresie zamówienia.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6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potwierdzenie czy kabel SN wskazany na mapie w pliki w 3.-17.06.13-plan-zasilania-po-rozmowie-z-pg.pdf jest w zakresie zamówienia?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Zamawiający informuje, iż kabel SN nie jest w zakresie zamówienia.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7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W punkcie 6.4 PFU określono „Budynek hali zasilany będzie liniami kablowymi niskiego napięcia ze stacji transformatorowej i rozdzielni NN wskazanej przez Zamawiającego”.  Prosimy o wskazanie </w:t>
      </w:r>
      <w:r w:rsidRPr="002E5511">
        <w:rPr>
          <w:rFonts w:ascii="Times New Roman" w:eastAsia="Times New Roman" w:hAnsi="Times New Roman" w:cs="Times New Roman"/>
          <w:lang w:eastAsia="pl-PL"/>
        </w:rPr>
        <w:br/>
      </w:r>
      <w:r w:rsidRPr="005C1596">
        <w:rPr>
          <w:rFonts w:ascii="Times New Roman" w:eastAsia="Times New Roman" w:hAnsi="Times New Roman" w:cs="Times New Roman"/>
          <w:lang w:eastAsia="pl-PL"/>
        </w:rPr>
        <w:t>w. w stacji transformatorowej i rozdzielni NN.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 informuje, iż planuje zasilić szafy sterownicze z istniejącej stac</w:t>
      </w:r>
      <w:r w:rsidR="002E5511">
        <w:rPr>
          <w:rFonts w:ascii="Times New Roman" w:eastAsia="Times New Roman" w:hAnsi="Times New Roman" w:cs="Times New Roman"/>
          <w:lang w:eastAsia="pl-PL"/>
        </w:rPr>
        <w:t xml:space="preserve">ji transformatorowej wskazanej </w:t>
      </w:r>
      <w:r w:rsidRPr="005C1596">
        <w:rPr>
          <w:rFonts w:ascii="Times New Roman" w:eastAsia="Times New Roman" w:hAnsi="Times New Roman" w:cs="Times New Roman"/>
          <w:lang w:eastAsia="pl-PL"/>
        </w:rPr>
        <w:t>w załączniku do SIWZ - PFU – mapa poglądowa ZUOK jako obiekt nr 16 – stacja transformatorowa i  rozdzielnia główna.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8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określenie dostępnej mocy przyłączeniowej dla potrzeb realizacji niniejszego zamówienia.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 informuje, iż dysponuje mocą przyłączeniową dla potrzeb real</w:t>
      </w:r>
      <w:r w:rsidRPr="002E5511">
        <w:rPr>
          <w:rFonts w:ascii="Times New Roman" w:eastAsia="Times New Roman" w:hAnsi="Times New Roman" w:cs="Times New Roman"/>
          <w:lang w:eastAsia="pl-PL"/>
        </w:rPr>
        <w:t>izacji niniejszego zamówienia -</w:t>
      </w:r>
      <w:r w:rsidRPr="005C1596">
        <w:rPr>
          <w:rFonts w:ascii="Times New Roman" w:eastAsia="Times New Roman" w:hAnsi="Times New Roman" w:cs="Times New Roman"/>
          <w:lang w:eastAsia="pl-PL"/>
        </w:rPr>
        <w:t xml:space="preserve">500 </w:t>
      </w:r>
      <w:proofErr w:type="spellStart"/>
      <w:r w:rsidRPr="005C1596">
        <w:rPr>
          <w:rFonts w:ascii="Times New Roman" w:eastAsia="Times New Roman" w:hAnsi="Times New Roman" w:cs="Times New Roman"/>
          <w:lang w:eastAsia="pl-PL"/>
        </w:rPr>
        <w:t>kW.</w:t>
      </w:r>
      <w:proofErr w:type="spellEnd"/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9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określenie czasu przetrzymania materiały wsadowego w obszarze przyjęć.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 informuje, iż przewiduje się czas przetrzymania materiału wsadowego nie dłużej jak ½ zmiany czyli około 4 h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10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Prosimy o informację czy należy przewidzieć magazyn paliwa RDF? Jeśli tak to prosimy o określenie wymaganej powierzchni i/lub czasu przetrzymania?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Zamawiający odsyła do pkt 4.1 Projektowanie Wytyczne instalacyjno-budowlane </w:t>
      </w:r>
      <w:r w:rsidRPr="005C1596">
        <w:rPr>
          <w:rFonts w:ascii="Times New Roman" w:eastAsia="Times New Roman" w:hAnsi="Times New Roman" w:cs="Times New Roman"/>
          <w:i/>
          <w:iCs/>
          <w:lang w:eastAsia="pl-PL"/>
        </w:rPr>
        <w:t>Halę należy podzielić na dwie części, część technologiczną wraz obszarem przyjęcia oraz część magazynową gotowego produktu RDF.</w:t>
      </w:r>
      <w:r w:rsidRPr="005C1596">
        <w:rPr>
          <w:rFonts w:ascii="Times New Roman" w:eastAsia="Times New Roman" w:hAnsi="Times New Roman" w:cs="Times New Roman"/>
          <w:lang w:eastAsia="pl-PL"/>
        </w:rPr>
        <w:t xml:space="preserve"> Tym samym Zamawiający wymaga, aby przewidzieć magazyn paliwa RDF, natomiast jego wielkość wynikać będzie z różnicy miedzy całą dostępna powierzchnią a obszarem przewidzianym przez Wykonawcę na część technologiczną.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11</w:t>
      </w:r>
    </w:p>
    <w:p w:rsidR="005C1596" w:rsidRPr="002E5511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potwierdzenie, że wymagana lokalizacja nowoprojektowanej hali na potrzeby linii do produkcji paliwa alternatywnego RDF to obszar pomiędzy budynkiem administracyjno-socjalnym (obiekt nr 4), a zapleczem technologiczno-warsztatowym (obiekt nr 13).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Zamawiający, potwierdza lokalizację nowoprojektowanej hali.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12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wyjaśnienie z czego wynika wymóg umieszczony w PFU str. 17 dotyczący odporności ogniowej bram i stolarki drzwiowej zewnętrznej  - EI 30 lub EI60 oraz drzwi wewnętrznych EI30. Czy zapis ten dotyczy zamknięć w każdego rodzaju ścianie czy też zgodnie z §232.4 Warunków technicznych jakim powinny odpowiadać budynki i ich usytuowanie - tylko zamknięć znajdujących się w elementach oddzielenia przeciwpożarowego?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762A6B" w:rsidRPr="00762A6B" w:rsidRDefault="00762A6B" w:rsidP="00762A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A6B">
        <w:rPr>
          <w:rFonts w:ascii="Times New Roman" w:eastAsia="Times New Roman" w:hAnsi="Times New Roman" w:cs="Times New Roman"/>
          <w:lang w:eastAsia="pl-PL"/>
        </w:rPr>
        <w:t>Zamawiający informuje, iż w punkcie 17 PFU wymaga zamontowania drzwi wewnętrznych EI 30 lub EI 60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2A6B">
        <w:rPr>
          <w:rFonts w:ascii="Times New Roman" w:eastAsia="Times New Roman" w:hAnsi="Times New Roman" w:cs="Times New Roman"/>
          <w:lang w:eastAsia="pl-PL"/>
        </w:rPr>
        <w:t>pomiędzy  częścią magazynową a częścią technologiczną.</w:t>
      </w:r>
    </w:p>
    <w:p w:rsidR="005C1596" w:rsidRPr="005C1596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Pytanie nr 1</w:t>
      </w: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wskazanie na mapie do celów projektowych przewidywanej lokalizacji hali będącej przedmiotem niniejszego postepowania przetargowego.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ar-SA"/>
        </w:rPr>
        <w:t xml:space="preserve">Zamawiający informuje, iż lokalizacja nowoprojektowanej hali to obszar pomiędzy budynkiem administracyjnosocjalnym (obiekt nr 4), a zapleczem technologiczno-warsztatowym (obiekt nr 13)- </w:t>
      </w:r>
      <w:r w:rsidRPr="005C1596">
        <w:rPr>
          <w:rFonts w:ascii="Times New Roman" w:eastAsia="Times New Roman" w:hAnsi="Times New Roman" w:cs="Times New Roman"/>
          <w:lang w:eastAsia="pl-PL"/>
        </w:rPr>
        <w:t>mapa poglądowa ZUOK załącznik do SIWZ.</w:t>
      </w:r>
    </w:p>
    <w:p w:rsidR="005C1596" w:rsidRPr="005C1596" w:rsidRDefault="005C1596" w:rsidP="005C159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14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Prosimy o wskazanie na mapie do celów projektowych miejsca wpięcia projektowanej instalacji technologicznej hali do istniejącej kanalizacji.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Zamawiający informuje, iż </w:t>
      </w:r>
      <w:bookmarkStart w:id="1" w:name="_Toc483999053"/>
      <w:r w:rsidRPr="005C1596">
        <w:rPr>
          <w:rFonts w:ascii="Times New Roman" w:eastAsia="Times New Roman" w:hAnsi="Times New Roman" w:cs="Times New Roman"/>
          <w:lang w:eastAsia="pl-PL"/>
        </w:rPr>
        <w:t xml:space="preserve">na podstawie udostępnionych materiałów i/lub wizji lokalnej Wykonawca winien zaprojektować </w:t>
      </w:r>
      <w:bookmarkEnd w:id="1"/>
      <w:r w:rsidRPr="005C1596">
        <w:rPr>
          <w:rFonts w:ascii="Times New Roman" w:eastAsia="Times New Roman" w:hAnsi="Times New Roman" w:cs="Times New Roman"/>
          <w:bCs/>
          <w:lang w:eastAsia="pl-PL"/>
        </w:rPr>
        <w:t>optymalne miejsce wpięcia</w:t>
      </w:r>
      <w:r w:rsidRPr="005C1596">
        <w:rPr>
          <w:rFonts w:ascii="Times New Roman" w:eastAsia="Times New Roman" w:hAnsi="Times New Roman" w:cs="Times New Roman"/>
          <w:lang w:eastAsia="pl-PL"/>
        </w:rPr>
        <w:t xml:space="preserve"> a tym samym odprowad</w:t>
      </w:r>
      <w:r w:rsidRPr="002E5511">
        <w:rPr>
          <w:rFonts w:ascii="Times New Roman" w:eastAsia="Times New Roman" w:hAnsi="Times New Roman" w:cs="Times New Roman"/>
          <w:lang w:eastAsia="pl-PL"/>
        </w:rPr>
        <w:t xml:space="preserve">zenie ścieków technologicznych </w:t>
      </w:r>
      <w:r w:rsidRPr="005C1596">
        <w:rPr>
          <w:rFonts w:ascii="Times New Roman" w:eastAsia="Times New Roman" w:hAnsi="Times New Roman" w:cs="Times New Roman"/>
          <w:lang w:eastAsia="pl-PL"/>
        </w:rPr>
        <w:t xml:space="preserve">z projektowanych odwodnieni liniowych. 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C1596" w:rsidRPr="005C1596" w:rsidRDefault="005C1596" w:rsidP="005C1596">
      <w:pPr>
        <w:tabs>
          <w:tab w:val="left" w:pos="360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Pytanie nr 15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 xml:space="preserve">Prosimy o wskazanie na mapie do celów projektowych stacji transformatorowej i rozdzielni NN, </w:t>
      </w:r>
      <w:r w:rsidRPr="002E5511">
        <w:rPr>
          <w:rFonts w:ascii="Times New Roman" w:eastAsia="Times New Roman" w:hAnsi="Times New Roman" w:cs="Times New Roman"/>
          <w:lang w:eastAsia="pl-PL"/>
        </w:rPr>
        <w:br/>
      </w:r>
      <w:r w:rsidRPr="005C1596">
        <w:rPr>
          <w:rFonts w:ascii="Times New Roman" w:eastAsia="Times New Roman" w:hAnsi="Times New Roman" w:cs="Times New Roman"/>
          <w:lang w:eastAsia="pl-PL"/>
        </w:rPr>
        <w:t>z której zasilany będzie liniami kablowymi budynek hali (mowa o tym na str. 19 PFU).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5511">
        <w:rPr>
          <w:rFonts w:ascii="Times New Roman" w:eastAsia="Times New Roman" w:hAnsi="Times New Roman" w:cs="Times New Roman"/>
          <w:b/>
          <w:u w:val="single"/>
          <w:lang w:eastAsia="pl-PL"/>
        </w:rPr>
        <w:t>Odpowiedź</w:t>
      </w:r>
      <w:r w:rsidRPr="005C1596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C1596" w:rsidRPr="005C1596" w:rsidRDefault="005C1596" w:rsidP="005C15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1596">
        <w:rPr>
          <w:rFonts w:ascii="Times New Roman" w:eastAsia="Times New Roman" w:hAnsi="Times New Roman" w:cs="Times New Roman"/>
          <w:lang w:eastAsia="pl-PL"/>
        </w:rPr>
        <w:t>Zamawiający informuje, iż stacja transformatorowa wskazana jest na mapie poglądowej ZUOK, obiekt 16 – załącznik do SIWZ.</w:t>
      </w:r>
    </w:p>
    <w:p w:rsidR="005C1596" w:rsidRPr="002E5511" w:rsidRDefault="005C1596" w:rsidP="00806E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ar-SA"/>
        </w:rPr>
      </w:pPr>
    </w:p>
    <w:p w:rsidR="00806ED5" w:rsidRPr="002E5511" w:rsidRDefault="00806ED5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E5511" w:rsidRDefault="002E5511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</w:p>
    <w:p w:rsidR="0025078B" w:rsidRPr="002E5511" w:rsidRDefault="0025078B" w:rsidP="0025078B">
      <w:pPr>
        <w:pStyle w:val="Bezodstpw"/>
        <w:ind w:left="708" w:firstLine="708"/>
        <w:jc w:val="right"/>
        <w:rPr>
          <w:rFonts w:ascii="Times New Roman" w:hAnsi="Times New Roman" w:cs="Times New Roman"/>
          <w:b/>
          <w:sz w:val="24"/>
        </w:rPr>
      </w:pPr>
      <w:r w:rsidRPr="002E5511">
        <w:rPr>
          <w:rFonts w:ascii="Times New Roman" w:hAnsi="Times New Roman" w:cs="Times New Roman"/>
          <w:b/>
          <w:sz w:val="24"/>
        </w:rPr>
        <w:t>Kierownik Zamawiającego</w:t>
      </w:r>
    </w:p>
    <w:p w:rsidR="0025078B" w:rsidRPr="002E5511" w:rsidRDefault="0025078B" w:rsidP="0025078B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2E5511">
        <w:rPr>
          <w:rFonts w:ascii="Times New Roman" w:hAnsi="Times New Roman" w:cs="Times New Roman"/>
          <w:b/>
          <w:sz w:val="24"/>
        </w:rPr>
        <w:t>Waldemar Kordziński – Prezes Zarządu</w:t>
      </w:r>
    </w:p>
    <w:p w:rsidR="0025078B" w:rsidRPr="002E5511" w:rsidRDefault="0025078B" w:rsidP="00811F8D">
      <w:pPr>
        <w:pStyle w:val="Bezodstpw"/>
        <w:jc w:val="right"/>
        <w:rPr>
          <w:rFonts w:ascii="Times New Roman" w:hAnsi="Times New Roman" w:cs="Times New Roman"/>
          <w:b/>
          <w:sz w:val="24"/>
        </w:rPr>
      </w:pPr>
      <w:r w:rsidRPr="002E5511">
        <w:rPr>
          <w:rFonts w:ascii="Times New Roman" w:hAnsi="Times New Roman" w:cs="Times New Roman"/>
          <w:b/>
          <w:sz w:val="24"/>
        </w:rPr>
        <w:t>Zbigniew Banaszkiewicz – Wiceprezes Zarządu</w:t>
      </w:r>
    </w:p>
    <w:sectPr w:rsidR="0025078B" w:rsidRPr="002E5511" w:rsidSect="00806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96" w:rsidRDefault="005C1596" w:rsidP="005C1596">
      <w:pPr>
        <w:spacing w:after="0" w:line="240" w:lineRule="auto"/>
      </w:pPr>
      <w:r>
        <w:separator/>
      </w:r>
    </w:p>
  </w:endnote>
  <w:endnote w:type="continuationSeparator" w:id="0">
    <w:p w:rsidR="005C1596" w:rsidRDefault="005C1596" w:rsidP="005C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96" w:rsidRDefault="005C1596" w:rsidP="005C1596">
      <w:pPr>
        <w:spacing w:after="0" w:line="240" w:lineRule="auto"/>
      </w:pPr>
      <w:r>
        <w:separator/>
      </w:r>
    </w:p>
  </w:footnote>
  <w:footnote w:type="continuationSeparator" w:id="0">
    <w:p w:rsidR="005C1596" w:rsidRDefault="005C1596" w:rsidP="005C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349CAD22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/>
      </w:rPr>
    </w:lvl>
  </w:abstractNum>
  <w:abstractNum w:abstractNumId="1">
    <w:nsid w:val="1BEB2B6F"/>
    <w:multiLevelType w:val="hybridMultilevel"/>
    <w:tmpl w:val="8F3A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A5C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B08"/>
    <w:multiLevelType w:val="hybridMultilevel"/>
    <w:tmpl w:val="BA22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99"/>
    <w:rsid w:val="00245696"/>
    <w:rsid w:val="0025078B"/>
    <w:rsid w:val="002568F8"/>
    <w:rsid w:val="002C6168"/>
    <w:rsid w:val="002E5511"/>
    <w:rsid w:val="002F4410"/>
    <w:rsid w:val="003008F6"/>
    <w:rsid w:val="00324794"/>
    <w:rsid w:val="0038433B"/>
    <w:rsid w:val="00493A11"/>
    <w:rsid w:val="005C1596"/>
    <w:rsid w:val="006247F1"/>
    <w:rsid w:val="00660DC7"/>
    <w:rsid w:val="00762A6B"/>
    <w:rsid w:val="00794667"/>
    <w:rsid w:val="00806ED5"/>
    <w:rsid w:val="00811F8D"/>
    <w:rsid w:val="00872179"/>
    <w:rsid w:val="008D1A99"/>
    <w:rsid w:val="00933CA0"/>
    <w:rsid w:val="009374BE"/>
    <w:rsid w:val="00973647"/>
    <w:rsid w:val="009B3E79"/>
    <w:rsid w:val="009F0961"/>
    <w:rsid w:val="00A0512A"/>
    <w:rsid w:val="00A7018F"/>
    <w:rsid w:val="00B546B4"/>
    <w:rsid w:val="00B65AF1"/>
    <w:rsid w:val="00B832B4"/>
    <w:rsid w:val="00C71DE1"/>
    <w:rsid w:val="00D56304"/>
    <w:rsid w:val="00D8788A"/>
    <w:rsid w:val="00D94C4B"/>
    <w:rsid w:val="00DA2F91"/>
    <w:rsid w:val="00ED30DE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56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9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5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1A9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06E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45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6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56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69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B11C-B4D7-4AAF-AE83-EF95BE90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2018-03-22T07:27:00Z</cp:lastPrinted>
  <dcterms:created xsi:type="dcterms:W3CDTF">2018-03-22T07:15:00Z</dcterms:created>
  <dcterms:modified xsi:type="dcterms:W3CDTF">2018-03-22T08:23:00Z</dcterms:modified>
</cp:coreProperties>
</file>