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3E5977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23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 w:rsidR="00854FA4" w:rsidRPr="005A48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Radom, dnia 13</w:t>
      </w:r>
      <w:r w:rsidR="007612C8">
        <w:rPr>
          <w:b/>
          <w:sz w:val="22"/>
          <w:szCs w:val="22"/>
        </w:rPr>
        <w:t>.12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D96122" w:rsidRDefault="00D96122" w:rsidP="005A1CC0">
      <w:pPr>
        <w:pStyle w:val="Bezodstpw"/>
        <w:jc w:val="right"/>
        <w:rPr>
          <w:b/>
          <w:sz w:val="22"/>
          <w:szCs w:val="22"/>
        </w:rPr>
      </w:pPr>
    </w:p>
    <w:p w:rsidR="00326EE9" w:rsidRPr="005A4863" w:rsidRDefault="00326EE9" w:rsidP="003E5977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E5977" w:rsidRDefault="003E5977" w:rsidP="003E5977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2"/>
        </w:rPr>
      </w:pPr>
      <w:bookmarkStart w:id="0" w:name="_Hlk516747450"/>
    </w:p>
    <w:p w:rsidR="003E5977" w:rsidRPr="00095476" w:rsidRDefault="003E5977" w:rsidP="003E5977">
      <w:pPr>
        <w:widowControl w:val="0"/>
        <w:autoSpaceDE w:val="0"/>
        <w:autoSpaceDN w:val="0"/>
        <w:adjustRightInd w:val="0"/>
        <w:spacing w:after="240"/>
        <w:contextualSpacing/>
        <w:rPr>
          <w:b/>
          <w:szCs w:val="22"/>
        </w:rPr>
      </w:pPr>
    </w:p>
    <w:p w:rsidR="00326EE9" w:rsidRPr="00095476" w:rsidRDefault="00C761AC" w:rsidP="007612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r w:rsidRPr="00095476">
        <w:rPr>
          <w:b/>
          <w:szCs w:val="22"/>
        </w:rPr>
        <w:t xml:space="preserve">WYJAŚNIENIA </w:t>
      </w:r>
      <w:r w:rsidR="00326EE9" w:rsidRPr="00095476">
        <w:rPr>
          <w:b/>
          <w:szCs w:val="22"/>
        </w:rPr>
        <w:t>TRESCI SPECYFIKACJI ISTOTNYCH</w:t>
      </w:r>
      <w:r w:rsidR="007612C8" w:rsidRPr="00095476">
        <w:rPr>
          <w:b/>
          <w:szCs w:val="22"/>
        </w:rPr>
        <w:t xml:space="preserve"> </w:t>
      </w:r>
      <w:r w:rsidR="00326EE9" w:rsidRPr="00095476">
        <w:rPr>
          <w:b/>
          <w:szCs w:val="22"/>
        </w:rPr>
        <w:t>WARUNKÓW ZAMÓWIENIA</w:t>
      </w:r>
    </w:p>
    <w:bookmarkEnd w:id="0"/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42CCE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2"/>
          <w:szCs w:val="20"/>
          <w:u w:val="single"/>
        </w:rPr>
      </w:pPr>
      <w:r w:rsidRPr="00542CCE">
        <w:rPr>
          <w:sz w:val="22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42CCE">
        <w:rPr>
          <w:bCs/>
          <w:sz w:val="22"/>
          <w:szCs w:val="20"/>
          <w:u w:val="single"/>
        </w:rPr>
        <w:t xml:space="preserve">wyrażoną w zł równowartość kwoty 221 000 euro pn. </w:t>
      </w:r>
      <w:r w:rsidRPr="00542CCE">
        <w:rPr>
          <w:rFonts w:eastAsia="MS Mincho"/>
          <w:sz w:val="22"/>
          <w:szCs w:val="20"/>
          <w:u w:val="single"/>
        </w:rPr>
        <w:t>„</w:t>
      </w:r>
      <w:r w:rsidR="003E5977">
        <w:rPr>
          <w:rFonts w:eastAsia="MS Mincho"/>
          <w:sz w:val="22"/>
          <w:szCs w:val="20"/>
          <w:u w:val="single"/>
        </w:rPr>
        <w:t xml:space="preserve">Ubezpieczenie majątku PPUH „RADKOM” Sp. z o. o. </w:t>
      </w:r>
      <w:r w:rsidRPr="00542CCE">
        <w:rPr>
          <w:rFonts w:eastAsia="MS Mincho"/>
          <w:sz w:val="22"/>
          <w:szCs w:val="20"/>
          <w:u w:val="single"/>
        </w:rPr>
        <w:t>”</w:t>
      </w:r>
      <w:r w:rsidR="003E5977">
        <w:rPr>
          <w:bCs/>
          <w:sz w:val="22"/>
          <w:szCs w:val="20"/>
          <w:u w:val="single"/>
        </w:rPr>
        <w:t>, znak sprawy 23</w:t>
      </w:r>
      <w:r w:rsidRPr="00542CCE">
        <w:rPr>
          <w:bCs/>
          <w:sz w:val="22"/>
          <w:szCs w:val="20"/>
          <w:u w:val="single"/>
        </w:rPr>
        <w:t>/2018.</w:t>
      </w:r>
    </w:p>
    <w:p w:rsidR="00542CCE" w:rsidRDefault="00542CCE" w:rsidP="00724C89">
      <w:pPr>
        <w:pStyle w:val="Akapitzlist"/>
        <w:ind w:left="0" w:firstLine="708"/>
        <w:jc w:val="both"/>
        <w:rPr>
          <w:sz w:val="22"/>
          <w:szCs w:val="22"/>
        </w:rPr>
      </w:pPr>
    </w:p>
    <w:p w:rsidR="00326EE9" w:rsidRPr="005A4863" w:rsidRDefault="00326EE9" w:rsidP="00724C89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7612C8">
        <w:rPr>
          <w:sz w:val="22"/>
          <w:szCs w:val="22"/>
        </w:rPr>
        <w:t xml:space="preserve">ytaniami otrzymanym w dniu </w:t>
      </w:r>
      <w:r w:rsidR="003E5977">
        <w:rPr>
          <w:sz w:val="22"/>
          <w:szCs w:val="22"/>
        </w:rPr>
        <w:t>12</w:t>
      </w:r>
      <w:r w:rsidR="007612C8">
        <w:rPr>
          <w:sz w:val="22"/>
          <w:szCs w:val="22"/>
        </w:rPr>
        <w:t>.12.2018r.</w:t>
      </w:r>
      <w:r w:rsidR="00724C89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(tekst jednolity: Dz. U</w:t>
      </w:r>
      <w:r w:rsidR="007612C8">
        <w:rPr>
          <w:sz w:val="22"/>
          <w:szCs w:val="22"/>
        </w:rPr>
        <w:t>.</w:t>
      </w:r>
      <w:r w:rsidRPr="005A4863">
        <w:rPr>
          <w:sz w:val="22"/>
          <w:szCs w:val="22"/>
        </w:rPr>
        <w:t xml:space="preserve">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="003E5977">
        <w:rPr>
          <w:sz w:val="22"/>
          <w:szCs w:val="22"/>
        </w:rPr>
        <w:t xml:space="preserve"> 2018r. poz. 1986</w:t>
      </w:r>
      <w:r w:rsidRPr="005A4863">
        <w:rPr>
          <w:sz w:val="22"/>
          <w:szCs w:val="22"/>
        </w:rPr>
        <w:t>)  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E328D0" w:rsidRPr="003E5977" w:rsidRDefault="00E328D0" w:rsidP="003E5977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b/>
          <w:sz w:val="22"/>
          <w:szCs w:val="22"/>
          <w:u w:val="single"/>
          <w:lang w:eastAsia="ar-SA"/>
        </w:rPr>
        <w:t>Pytanie nr 1</w:t>
      </w:r>
    </w:p>
    <w:p w:rsidR="003E5977" w:rsidRPr="003E5977" w:rsidRDefault="003E5977" w:rsidP="003E5977">
      <w:pPr>
        <w:rPr>
          <w:sz w:val="22"/>
          <w:szCs w:val="22"/>
        </w:rPr>
      </w:pPr>
      <w:r w:rsidRPr="003E5977">
        <w:rPr>
          <w:sz w:val="22"/>
          <w:szCs w:val="22"/>
        </w:rPr>
        <w:t>Procedury przyjmowania odpadów:</w:t>
      </w:r>
    </w:p>
    <w:p w:rsidR="003E5977" w:rsidRPr="003E5977" w:rsidRDefault="003E5977" w:rsidP="00F33DAB">
      <w:pPr>
        <w:numPr>
          <w:ilvl w:val="1"/>
          <w:numId w:val="13"/>
        </w:numPr>
        <w:ind w:left="851" w:hanging="567"/>
        <w:rPr>
          <w:sz w:val="22"/>
          <w:szCs w:val="22"/>
        </w:rPr>
      </w:pPr>
      <w:r w:rsidRPr="003E5977">
        <w:rPr>
          <w:sz w:val="22"/>
          <w:szCs w:val="22"/>
        </w:rPr>
        <w:t>Do której godziny przywożone są odpady do zakładu</w:t>
      </w:r>
    </w:p>
    <w:p w:rsidR="003E5977" w:rsidRPr="003E5977" w:rsidRDefault="003E5977" w:rsidP="00F33DAB">
      <w:pPr>
        <w:numPr>
          <w:ilvl w:val="1"/>
          <w:numId w:val="13"/>
        </w:numPr>
        <w:ind w:left="851" w:hanging="567"/>
        <w:rPr>
          <w:sz w:val="22"/>
          <w:szCs w:val="22"/>
        </w:rPr>
      </w:pPr>
      <w:r w:rsidRPr="003E5977">
        <w:rPr>
          <w:sz w:val="22"/>
          <w:szCs w:val="22"/>
        </w:rPr>
        <w:t>Do której godziny prowadzone jest sortowanie odpadów</w:t>
      </w:r>
    </w:p>
    <w:p w:rsidR="003E5977" w:rsidRPr="003E5977" w:rsidRDefault="003E5977" w:rsidP="00F33DAB">
      <w:pPr>
        <w:numPr>
          <w:ilvl w:val="1"/>
          <w:numId w:val="13"/>
        </w:numPr>
        <w:ind w:left="851" w:hanging="567"/>
        <w:rPr>
          <w:sz w:val="22"/>
          <w:szCs w:val="22"/>
        </w:rPr>
      </w:pPr>
      <w:r w:rsidRPr="003E5977">
        <w:rPr>
          <w:sz w:val="22"/>
          <w:szCs w:val="22"/>
        </w:rPr>
        <w:t xml:space="preserve">Czy odpady są zostawiane w hali sortowni po godzinach pracy i/lub dni wolne </w:t>
      </w:r>
    </w:p>
    <w:p w:rsidR="003E5977" w:rsidRPr="003E5977" w:rsidRDefault="003E5977" w:rsidP="003E5977">
      <w:pPr>
        <w:rPr>
          <w:rFonts w:eastAsia="Calibri"/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rFonts w:eastAsia="Calibri"/>
          <w:b/>
          <w:sz w:val="22"/>
          <w:szCs w:val="22"/>
          <w:u w:val="single"/>
        </w:rPr>
      </w:pPr>
      <w:r w:rsidRPr="003E5977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Zamawiający informuje, iż: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a. – odpady przyjmowane sią w dniach pn. – pt. w godzinach 6-18, oraz w sobotę w godzinach 7-15.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b. -  sortowanie odpadów odbywa się w dniach pn. – pt. 24h/dobę, oraz w sobotę w godzinach 6-14.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c. – czasami zdarzają się takie sytuacje, iż w hali sortowni zostawiane są odpady po godzinach pracy i/lub dni wolne.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2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odpady po przywiezieniu do zakładu trafiają bezpośrednio do hali nadawy czy do jakiegoś buforu (np. plac składowy, komora/</w:t>
      </w:r>
      <w:proofErr w:type="spellStart"/>
      <w:r w:rsidRPr="003E5977">
        <w:rPr>
          <w:sz w:val="22"/>
          <w:szCs w:val="22"/>
        </w:rPr>
        <w:t>box</w:t>
      </w:r>
      <w:proofErr w:type="spellEnd"/>
      <w:r w:rsidRPr="003E5977">
        <w:rPr>
          <w:sz w:val="22"/>
          <w:szCs w:val="22"/>
        </w:rPr>
        <w:t>/ w hali nadawy, otwarta wiata)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Odpady po przywiezieniu do zakładu trafiają bezpośrednio do hali nadawy lub otwartej wiaty.</w:t>
      </w:r>
    </w:p>
    <w:p w:rsidR="003E5977" w:rsidRPr="003E5977" w:rsidRDefault="003E5977" w:rsidP="003E5977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3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Jakie ilości odpadów są magazynowane w hali sortowni w czasie pracy zakładu (w tonach)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W czasie pracy zakładu w hali sortowni znajduje się od 100 do 400 Mg odpadów.</w:t>
      </w:r>
    </w:p>
    <w:p w:rsidR="003E5977" w:rsidRPr="003E5977" w:rsidRDefault="003E5977" w:rsidP="003E5977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3E5977" w:rsidRPr="003E5977" w:rsidRDefault="003E5977" w:rsidP="003E5977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3E5977">
        <w:rPr>
          <w:b/>
          <w:sz w:val="22"/>
          <w:szCs w:val="22"/>
          <w:u w:val="single"/>
          <w:lang w:eastAsia="ar-SA"/>
        </w:rPr>
        <w:t>Pytanie nr 4</w:t>
      </w:r>
    </w:p>
    <w:p w:rsidR="003E5977" w:rsidRPr="003E5977" w:rsidRDefault="003E5977" w:rsidP="003E5977">
      <w:pPr>
        <w:suppressAutoHyphens/>
        <w:jc w:val="both"/>
        <w:rPr>
          <w:sz w:val="22"/>
          <w:szCs w:val="22"/>
          <w:lang w:eastAsia="ar-SA"/>
        </w:rPr>
      </w:pPr>
      <w:r w:rsidRPr="003E5977">
        <w:rPr>
          <w:sz w:val="22"/>
          <w:szCs w:val="22"/>
          <w:lang w:eastAsia="ar-SA"/>
        </w:rPr>
        <w:t>Jakie ilości odpadów są magazynowane w hali sortowni w dni wolne od pracy np. weekendy, święta (w tonach)</w:t>
      </w:r>
    </w:p>
    <w:p w:rsidR="003E5977" w:rsidRPr="003E5977" w:rsidRDefault="003E5977" w:rsidP="003E5977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rFonts w:eastAsia="Calibri"/>
          <w:b/>
          <w:sz w:val="22"/>
          <w:szCs w:val="22"/>
          <w:u w:val="single"/>
        </w:rPr>
      </w:pPr>
      <w:r w:rsidRPr="003E5977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W dni wolne od pracy np. weekendy, święta w hali sortowni znajduje się od 0 do 100 Mg odpadów.</w:t>
      </w:r>
    </w:p>
    <w:p w:rsid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5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Jaki rodzaj odpadów jest zbierany:</w:t>
      </w:r>
    </w:p>
    <w:p w:rsidR="003E5977" w:rsidRPr="003E5977" w:rsidRDefault="003E5977" w:rsidP="003E5977">
      <w:pPr>
        <w:numPr>
          <w:ilvl w:val="1"/>
          <w:numId w:val="14"/>
        </w:numPr>
        <w:tabs>
          <w:tab w:val="left" w:pos="360"/>
        </w:tabs>
        <w:suppressAutoHyphens/>
        <w:ind w:hanging="1156"/>
        <w:jc w:val="both"/>
        <w:rPr>
          <w:sz w:val="22"/>
          <w:szCs w:val="22"/>
        </w:rPr>
      </w:pPr>
      <w:r w:rsidRPr="003E5977">
        <w:rPr>
          <w:sz w:val="22"/>
          <w:szCs w:val="22"/>
        </w:rPr>
        <w:lastRenderedPageBreak/>
        <w:t>Zbiórka selektywna (odpady sortowane)</w:t>
      </w:r>
    </w:p>
    <w:p w:rsidR="003E5977" w:rsidRPr="003E5977" w:rsidRDefault="003E5977" w:rsidP="003E5977">
      <w:pPr>
        <w:numPr>
          <w:ilvl w:val="1"/>
          <w:numId w:val="14"/>
        </w:numPr>
        <w:tabs>
          <w:tab w:val="left" w:pos="360"/>
        </w:tabs>
        <w:suppressAutoHyphens/>
        <w:ind w:hanging="1156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Zbiórka nieselektywna (odpady mieszane)</w:t>
      </w:r>
    </w:p>
    <w:p w:rsidR="003E5977" w:rsidRPr="003E5977" w:rsidRDefault="003E5977" w:rsidP="003E5977">
      <w:pPr>
        <w:numPr>
          <w:ilvl w:val="1"/>
          <w:numId w:val="14"/>
        </w:numPr>
        <w:tabs>
          <w:tab w:val="left" w:pos="360"/>
        </w:tabs>
        <w:suppressAutoHyphens/>
        <w:ind w:hanging="1156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Odpady wielkogabarytowe</w:t>
      </w:r>
    </w:p>
    <w:p w:rsidR="003E5977" w:rsidRPr="003E5977" w:rsidRDefault="003E5977" w:rsidP="003E5977">
      <w:pPr>
        <w:numPr>
          <w:ilvl w:val="1"/>
          <w:numId w:val="14"/>
        </w:numPr>
        <w:tabs>
          <w:tab w:val="left" w:pos="360"/>
        </w:tabs>
        <w:suppressAutoHyphens/>
        <w:ind w:hanging="1156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Elektroodpady</w:t>
      </w:r>
    </w:p>
    <w:p w:rsidR="003E5977" w:rsidRPr="003E5977" w:rsidRDefault="003E5977" w:rsidP="003E5977">
      <w:pPr>
        <w:numPr>
          <w:ilvl w:val="1"/>
          <w:numId w:val="14"/>
        </w:numPr>
        <w:tabs>
          <w:tab w:val="left" w:pos="360"/>
        </w:tabs>
        <w:suppressAutoHyphens/>
        <w:ind w:hanging="1156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Odpady niebezpieczne</w:t>
      </w:r>
    </w:p>
    <w:p w:rsidR="003E5977" w:rsidRPr="003E5977" w:rsidRDefault="003E5977" w:rsidP="003E5977">
      <w:pPr>
        <w:numPr>
          <w:ilvl w:val="1"/>
          <w:numId w:val="14"/>
        </w:numPr>
        <w:tabs>
          <w:tab w:val="left" w:pos="360"/>
        </w:tabs>
        <w:suppressAutoHyphens/>
        <w:ind w:hanging="1156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Odpady z ulic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Zamawiający informuje, iż: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a.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b. -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c.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d.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e.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f. -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6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jest produkcja paliwa RDF? Jeśli tak to kto jest właścicielem instalacji RDF.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Zamawiający informuje, iż w zakładzie  nie produkuje się paliwa RDF.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7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Ochrona zakładu: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Ilość pracowników ochrony fizycznej</w:t>
      </w:r>
    </w:p>
    <w:p w:rsidR="003E5977" w:rsidRPr="003E5977" w:rsidRDefault="003E5977" w:rsidP="003E5977">
      <w:pPr>
        <w:numPr>
          <w:ilvl w:val="2"/>
          <w:numId w:val="15"/>
        </w:numPr>
        <w:tabs>
          <w:tab w:val="left" w:pos="360"/>
        </w:tabs>
        <w:suppressAutoHyphens/>
        <w:ind w:left="851" w:hanging="142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W ciągu dnia</w:t>
      </w:r>
    </w:p>
    <w:p w:rsidR="003E5977" w:rsidRPr="003E5977" w:rsidRDefault="003E5977" w:rsidP="003E5977">
      <w:pPr>
        <w:numPr>
          <w:ilvl w:val="2"/>
          <w:numId w:val="15"/>
        </w:numPr>
        <w:tabs>
          <w:tab w:val="left" w:pos="360"/>
        </w:tabs>
        <w:suppressAutoHyphens/>
        <w:ind w:left="851" w:hanging="142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W ciągu nocy i dni wolne od pracy np. weekend/święta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zakład posiada elektroniczny system obchodu terenu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ochrona po zamknięciu zakładu wchodzi do hali nadawy?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cały teren jest w ogrodzony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cały teren jest oświetlony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cały teren jest monitorowany, np. CCTV z min 14 dniowym okresem archiwizacji zapisów.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Czy jest sprawna sygnalizacja pożaru obejmująca 100% powierzchni sortowni? 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Gdzie jest przekazywany alarm z systemu sygnalizacji pożaru?, np. dyspozytornia, lokalnie tylko w miejscu powstania pożaru,  Straży pożarnej- czas dojazdu powyżej 10 min, Ręczny ostrzegacz pożarowy – ilość przycisków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 jakiego  źródła zasilane są hydranty?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są aktualne raporty z badania hydrantów ?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opracowano aktualną instrukcję bezpieczeństwa pożarowego ?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Czy jest automatyczna instalacja tryskaczowa / </w:t>
      </w:r>
      <w:proofErr w:type="spellStart"/>
      <w:r w:rsidRPr="003E5977">
        <w:rPr>
          <w:sz w:val="22"/>
          <w:szCs w:val="22"/>
        </w:rPr>
        <w:t>zraszaczowa</w:t>
      </w:r>
      <w:proofErr w:type="spellEnd"/>
      <w:r w:rsidRPr="003E5977">
        <w:rPr>
          <w:sz w:val="22"/>
          <w:szCs w:val="22"/>
        </w:rPr>
        <w:t xml:space="preserve"> ? jeśli tak to miejsce instalacji / obiekt</w:t>
      </w:r>
    </w:p>
    <w:p w:rsidR="003E5977" w:rsidRPr="003E5977" w:rsidRDefault="003E5977" w:rsidP="003E5977">
      <w:pPr>
        <w:numPr>
          <w:ilvl w:val="1"/>
          <w:numId w:val="15"/>
        </w:numPr>
        <w:tabs>
          <w:tab w:val="left" w:pos="360"/>
        </w:tabs>
        <w:suppressAutoHyphens/>
        <w:ind w:left="851" w:hanging="425"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Czy są urządzenia tryskaczowe uruchamiane ręcznie?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 </w:t>
      </w:r>
    </w:p>
    <w:p w:rsidR="003E5977" w:rsidRPr="003E5977" w:rsidRDefault="003E5977" w:rsidP="003E5977">
      <w:pPr>
        <w:tabs>
          <w:tab w:val="left" w:pos="360"/>
          <w:tab w:val="left" w:pos="1356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  <w:tab w:val="left" w:pos="1356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Zamawiający informuje, iż:</w:t>
      </w:r>
    </w:p>
    <w:p w:rsidR="003E5977" w:rsidRPr="003E5977" w:rsidRDefault="003E5977" w:rsidP="003E5977">
      <w:pPr>
        <w:tabs>
          <w:tab w:val="left" w:pos="360"/>
          <w:tab w:val="left" w:pos="1356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a. i. – w ciągu dnia jest 3 pracowników ochrony</w:t>
      </w:r>
    </w:p>
    <w:p w:rsidR="003E5977" w:rsidRPr="003E5977" w:rsidRDefault="003E5977" w:rsidP="003E5977">
      <w:pPr>
        <w:tabs>
          <w:tab w:val="left" w:pos="360"/>
          <w:tab w:val="left" w:pos="1356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a. ii. – w ciągu nocy i dni wolnych od pracy jest 5 pracowników ochrony.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b.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c.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d.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e.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f.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g. – Brak systemu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h. – budynki znajdujące się przy ul. Witosa 98 – sygnał idzie do pomieszczenia ochrony;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Budynki przy ul. Witosa 94 - sygnał idzie do pomieszczenia ochrony i straży pożarnej;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Czas dojazdu straży pożarnej powyżej 10 min. Zakład wyposażony jest 9 ręcznych ostrzegaczy pożarowych.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i. – Wodociągi</w:t>
      </w:r>
      <w:r w:rsidR="006C254C">
        <w:rPr>
          <w:sz w:val="22"/>
          <w:szCs w:val="22"/>
        </w:rPr>
        <w:t xml:space="preserve"> Miejskie</w:t>
      </w:r>
      <w:bookmarkStart w:id="1" w:name="_GoBack"/>
      <w:bookmarkEnd w:id="1"/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j.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lastRenderedPageBreak/>
        <w:t>Ad. k. – Tak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l. –  Nie ma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Ad. m. - Nie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8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sz w:val="22"/>
          <w:szCs w:val="22"/>
        </w:rPr>
        <w:t xml:space="preserve">Czy występuje składowanie odpadów wyselekcjonowanych pod ścianą obiektu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Zamawiający informuje, iż pod ścianą obiektu nie występuje składowanie odpadów wyselekcjonowanych.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9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W jakiej odległości od budynku są składowane odpady 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Zamawiający informuje, iż odpady składowane są w odległości ok. 50m od budynków.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10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Czy powierzchnia zakładu pozwala na zachowanie odległości co najmniej 10 m pomiędzy składowanymi odpadami (posortowanymi lub do sortowania), a ścianami budynków 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Zamawiający informuje, iż</w:t>
      </w:r>
      <w:r w:rsidRPr="003E5977">
        <w:rPr>
          <w:bCs/>
          <w:sz w:val="22"/>
          <w:szCs w:val="22"/>
        </w:rPr>
        <w:t xml:space="preserve"> powierzchnia zakładu pozwala na zachowanie odległości co najmniej 10 m pomiędzy składowanymi odpadami (posortowanymi lub do sortowania), a ścianami budynków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11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Czy dla zakładu określono warunki wykonywania prac niebezpiecznych pożarowo wraz z procedurą uzyskiwania stosownych zezwoleń pisemnych 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informuje, iż </w:t>
      </w:r>
      <w:r w:rsidRPr="003E5977">
        <w:rPr>
          <w:bCs/>
          <w:sz w:val="22"/>
          <w:szCs w:val="22"/>
        </w:rPr>
        <w:t>dla zakładu określono warunki wykonywania prac niebezpiecznych pożarowo wraz z procedurą uzyskiwania stosownych zezwoleń pisemnych.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12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Czy dla obszarów magazynu materiałów niebezpiecznych (łatwopalnych) oraz produkcji paliwa alternatywnego wykonano ocenę zagrodzenia wybuchem 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informuje, iż </w:t>
      </w:r>
      <w:r w:rsidRPr="003E5977">
        <w:rPr>
          <w:bCs/>
          <w:sz w:val="22"/>
          <w:szCs w:val="22"/>
        </w:rPr>
        <w:t>wykonano ocenę zagrodzenia wybuchem dla obszarów magazynu materiałów niebezpiecznych (łatwopalnych).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13</w:t>
      </w:r>
    </w:p>
    <w:p w:rsidR="003E5977" w:rsidRPr="003E5977" w:rsidRDefault="003E5977" w:rsidP="003E5977">
      <w:pPr>
        <w:tabs>
          <w:tab w:val="left" w:pos="360"/>
        </w:tabs>
        <w:suppressAutoHyphens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Czy w hali sortowni prowadzone są inne czynności niż sortowanie odpadów ? jeśli tak to jakie?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informuje, iż </w:t>
      </w:r>
      <w:r w:rsidRPr="003E5977">
        <w:rPr>
          <w:bCs/>
          <w:sz w:val="22"/>
          <w:szCs w:val="22"/>
        </w:rPr>
        <w:t xml:space="preserve">w hali sortowni odbywa się także prasowanie surowców.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14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Czy jest instalacja pozyskiwania biogazu?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>Zamawiający informuje, iż zakład posiada instalację pozyskiwania biogazu.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15</w:t>
      </w:r>
    </w:p>
    <w:p w:rsidR="003E5977" w:rsidRPr="003E5977" w:rsidRDefault="003E5977" w:rsidP="003E5977">
      <w:pPr>
        <w:jc w:val="both"/>
        <w:rPr>
          <w:bCs/>
          <w:color w:val="000000"/>
          <w:sz w:val="22"/>
          <w:szCs w:val="20"/>
        </w:rPr>
      </w:pPr>
      <w:r w:rsidRPr="003E5977">
        <w:rPr>
          <w:bCs/>
          <w:color w:val="000000"/>
          <w:sz w:val="22"/>
          <w:szCs w:val="20"/>
        </w:rPr>
        <w:t>Czy generator prądotwórczy należy do właściciela zakładu/ firma zewnętrzna?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informuje, iż jest właścicielem </w:t>
      </w:r>
      <w:r w:rsidRPr="003E5977">
        <w:rPr>
          <w:bCs/>
          <w:sz w:val="22"/>
          <w:szCs w:val="22"/>
        </w:rPr>
        <w:t>generatora prądotwórczego.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lastRenderedPageBreak/>
        <w:t>Pytanie nr 16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Czy komory agregatów prądotwórczych zasilanych gazem wysypiskowym (biogazem) wyposażono w instalacje detekcji gazu (metanu) 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sz w:val="22"/>
          <w:szCs w:val="22"/>
        </w:rPr>
        <w:t xml:space="preserve">Zamawiający informuje, iż </w:t>
      </w:r>
      <w:r w:rsidRPr="003E5977">
        <w:rPr>
          <w:bCs/>
          <w:sz w:val="22"/>
          <w:szCs w:val="22"/>
        </w:rPr>
        <w:t xml:space="preserve">komory agregatów prądotwórczych zasilanych gazem wysypiskowym (biogazem) wyposażone są w instalacje detekcji gazu (metanu).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17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Czy jest stacja odsiarczania metanu?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informuje, iż zakład nie ma stacji </w:t>
      </w:r>
      <w:r w:rsidRPr="003E5977">
        <w:rPr>
          <w:bCs/>
          <w:sz w:val="22"/>
          <w:szCs w:val="22"/>
        </w:rPr>
        <w:t>odsiarczania metanu.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18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Czy w hali sortowni prowadzone są inne czynności niż sortowanie odpadów ? jeśli tak to jakie?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informuje, iż </w:t>
      </w:r>
      <w:r w:rsidRPr="003E5977">
        <w:rPr>
          <w:bCs/>
          <w:sz w:val="22"/>
          <w:szCs w:val="22"/>
        </w:rPr>
        <w:t xml:space="preserve">w hali sortowni odbywa się także prasowanie surowców.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19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 xml:space="preserve">Czy w hali sortowni prowadzony jest przeładunek odpadów ? jeśli tak to w jakich godzinach ? 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informuje, iż </w:t>
      </w:r>
      <w:r w:rsidRPr="003E5977">
        <w:rPr>
          <w:bCs/>
          <w:sz w:val="22"/>
          <w:szCs w:val="22"/>
        </w:rPr>
        <w:t xml:space="preserve">w hali sortowni nie odbywa się przeładunek odpadów.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20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Proszę o wprowadzenie limitu dla ryzyka pożaru, wybuchu, sadzy i dymu dla hali dla segregacji odpadów oraz mienia się w nim znajdującego w wysokości 2 000 000,00 PLN.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Odpowiedź: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wyraża zgodę na wprowadzenie limitu odpowiedzialności dla ryzyka pożaru, wybuchu, sadzy i dymu w wysokości </w:t>
      </w:r>
      <w:r w:rsidR="004B2EDD">
        <w:rPr>
          <w:b/>
          <w:sz w:val="22"/>
          <w:szCs w:val="22"/>
        </w:rPr>
        <w:t>3</w:t>
      </w:r>
      <w:r w:rsidRPr="003E5977">
        <w:rPr>
          <w:b/>
          <w:sz w:val="22"/>
          <w:szCs w:val="22"/>
        </w:rPr>
        <w:t>0 000 000 PLN</w:t>
      </w:r>
      <w:r w:rsidRPr="003E5977">
        <w:rPr>
          <w:sz w:val="22"/>
          <w:szCs w:val="22"/>
        </w:rPr>
        <w:t xml:space="preserve">.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21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sz w:val="22"/>
          <w:szCs w:val="22"/>
        </w:rPr>
        <w:t>Proszę o wprowadzenie franszyzy redukcyjnej dla pożaru, wybuchu, sadzy i dymu dla segregacji odpadów oraz mienia się w nim znajdującego w wysokości 20% nie mniej niż 100 000,00 PLN.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3E5977">
        <w:rPr>
          <w:sz w:val="22"/>
          <w:szCs w:val="22"/>
        </w:rPr>
        <w:t xml:space="preserve">Zamawiający wskazuje, że wysokość franszyzy redukcyjnej dla pożaru, wybuchu, dymu i sadzy została określona w SIWZ na poziomie 5% nie mniej niż 5 000 PLN. Zamawiający nie wyraża zgody na proponowaną zmianę wysokości franszyzy redukcyjnej dla powyższych </w:t>
      </w:r>
      <w:proofErr w:type="spellStart"/>
      <w:r w:rsidRPr="003E5977">
        <w:rPr>
          <w:sz w:val="22"/>
          <w:szCs w:val="22"/>
        </w:rPr>
        <w:t>ryzyk</w:t>
      </w:r>
      <w:proofErr w:type="spellEnd"/>
      <w:r w:rsidRPr="003E5977">
        <w:rPr>
          <w:sz w:val="22"/>
          <w:szCs w:val="22"/>
        </w:rPr>
        <w:t>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>Pytanie nr 22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3E5977">
        <w:rPr>
          <w:bCs/>
          <w:sz w:val="22"/>
          <w:szCs w:val="22"/>
        </w:rPr>
        <w:t>Proszę o możliwość przeprowadzenia lustracji w hali do segregacji odpadów.</w:t>
      </w: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</w:p>
    <w:p w:rsidR="003E5977" w:rsidRPr="003E5977" w:rsidRDefault="003E5977" w:rsidP="003E5977">
      <w:pPr>
        <w:tabs>
          <w:tab w:val="left" w:pos="360"/>
        </w:tabs>
        <w:suppressAutoHyphens/>
        <w:jc w:val="both"/>
        <w:rPr>
          <w:b/>
          <w:sz w:val="22"/>
          <w:szCs w:val="22"/>
          <w:u w:val="single"/>
        </w:rPr>
      </w:pPr>
      <w:r w:rsidRPr="003E5977">
        <w:rPr>
          <w:b/>
          <w:sz w:val="22"/>
          <w:szCs w:val="22"/>
          <w:u w:val="single"/>
        </w:rPr>
        <w:t xml:space="preserve">Odpowiedź: </w:t>
      </w:r>
    </w:p>
    <w:p w:rsidR="00635D1F" w:rsidRPr="00635D1F" w:rsidRDefault="00635D1F" w:rsidP="006C254C">
      <w:pPr>
        <w:jc w:val="both"/>
        <w:rPr>
          <w:sz w:val="22"/>
        </w:rPr>
      </w:pPr>
      <w:r w:rsidRPr="00635D1F">
        <w:rPr>
          <w:sz w:val="22"/>
        </w:rPr>
        <w:t>Zamawiający wyraża zgodę na przeprowadzenie lustracji w hali do produkcji odpadów po wcześniejszym uzgodnieniu terminu u Zamawiającego o ile nie spowoduje to przedłużenia terminu składania ofert wskazanego w SIWZ.</w:t>
      </w:r>
    </w:p>
    <w:p w:rsidR="003E5977" w:rsidRDefault="003E5977" w:rsidP="004B2ED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B2EDD" w:rsidRDefault="004B2EDD" w:rsidP="004B2ED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2" w:rsidRDefault="00622AB2" w:rsidP="00182B28">
      <w:r>
        <w:separator/>
      </w:r>
    </w:p>
  </w:endnote>
  <w:endnote w:type="continuationSeparator" w:id="0">
    <w:p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2" w:rsidRDefault="00622AB2" w:rsidP="00182B28">
      <w:r>
        <w:separator/>
      </w:r>
    </w:p>
  </w:footnote>
  <w:footnote w:type="continuationSeparator" w:id="0">
    <w:p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0F4"/>
    <w:multiLevelType w:val="hybridMultilevel"/>
    <w:tmpl w:val="97D8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BC4CDE"/>
    <w:multiLevelType w:val="hybridMultilevel"/>
    <w:tmpl w:val="97D8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4642F44"/>
    <w:multiLevelType w:val="hybridMultilevel"/>
    <w:tmpl w:val="20EAF22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E208C97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C25"/>
    <w:multiLevelType w:val="hybridMultilevel"/>
    <w:tmpl w:val="97D8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095476"/>
    <w:rsid w:val="0013553B"/>
    <w:rsid w:val="00182B28"/>
    <w:rsid w:val="001B73B4"/>
    <w:rsid w:val="001F03A7"/>
    <w:rsid w:val="00223EC6"/>
    <w:rsid w:val="00326EE9"/>
    <w:rsid w:val="003E5977"/>
    <w:rsid w:val="00460FC1"/>
    <w:rsid w:val="004B2EDD"/>
    <w:rsid w:val="00542CCE"/>
    <w:rsid w:val="005A1CC0"/>
    <w:rsid w:val="005A4863"/>
    <w:rsid w:val="005B4104"/>
    <w:rsid w:val="005C5957"/>
    <w:rsid w:val="006054A9"/>
    <w:rsid w:val="00622AB2"/>
    <w:rsid w:val="00635D1F"/>
    <w:rsid w:val="00651237"/>
    <w:rsid w:val="006C254C"/>
    <w:rsid w:val="006F6282"/>
    <w:rsid w:val="0071676C"/>
    <w:rsid w:val="00724C89"/>
    <w:rsid w:val="007612C8"/>
    <w:rsid w:val="007F4140"/>
    <w:rsid w:val="00814C57"/>
    <w:rsid w:val="00854FA4"/>
    <w:rsid w:val="008D5C4A"/>
    <w:rsid w:val="008D66B3"/>
    <w:rsid w:val="009414B9"/>
    <w:rsid w:val="009A4242"/>
    <w:rsid w:val="00B115F4"/>
    <w:rsid w:val="00BB1D15"/>
    <w:rsid w:val="00C1086B"/>
    <w:rsid w:val="00C1699F"/>
    <w:rsid w:val="00C761AC"/>
    <w:rsid w:val="00CE590C"/>
    <w:rsid w:val="00D96122"/>
    <w:rsid w:val="00E265EC"/>
    <w:rsid w:val="00E26974"/>
    <w:rsid w:val="00E328D0"/>
    <w:rsid w:val="00E90E33"/>
    <w:rsid w:val="00ED7456"/>
    <w:rsid w:val="00EF43E3"/>
    <w:rsid w:val="00F266A1"/>
    <w:rsid w:val="00F33DAB"/>
    <w:rsid w:val="00F34E4D"/>
    <w:rsid w:val="00F46EAF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2F79-D867-4EEE-8FC7-A5865F7E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10</cp:revision>
  <cp:lastPrinted>2018-12-13T07:36:00Z</cp:lastPrinted>
  <dcterms:created xsi:type="dcterms:W3CDTF">2018-12-05T12:11:00Z</dcterms:created>
  <dcterms:modified xsi:type="dcterms:W3CDTF">2018-12-13T11:17:00Z</dcterms:modified>
</cp:coreProperties>
</file>