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0E" w:rsidRPr="008878AF" w:rsidRDefault="00F94A0E" w:rsidP="00F94A0E">
      <w:pPr>
        <w:pStyle w:val="Tekstpodstawowy"/>
        <w:ind w:left="4956"/>
        <w:jc w:val="center"/>
        <w:rPr>
          <w:rFonts w:ascii="Arial" w:hAnsi="Arial" w:cs="Arial"/>
          <w:b/>
          <w:bCs/>
          <w:i w:val="0"/>
        </w:rPr>
      </w:pPr>
      <w:r w:rsidRPr="008878AF">
        <w:rPr>
          <w:rFonts w:ascii="Arial" w:hAnsi="Arial" w:cs="Arial"/>
          <w:b/>
          <w:bCs/>
          <w:i w:val="0"/>
        </w:rPr>
        <w:t>KOSZTORYS OFERTOWY                                                                                  Załącznik Nr 1</w:t>
      </w:r>
    </w:p>
    <w:p w:rsidR="00F94A0E" w:rsidRPr="008878AF" w:rsidRDefault="00F94A0E" w:rsidP="00F94A0E">
      <w:pPr>
        <w:pStyle w:val="Tekstpodstawowy"/>
        <w:jc w:val="center"/>
        <w:rPr>
          <w:b/>
          <w:bCs/>
          <w:i w:val="0"/>
          <w:sz w:val="18"/>
          <w:szCs w:val="18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820"/>
        <w:gridCol w:w="1842"/>
        <w:gridCol w:w="851"/>
        <w:gridCol w:w="850"/>
        <w:gridCol w:w="1134"/>
        <w:gridCol w:w="1134"/>
        <w:gridCol w:w="993"/>
        <w:gridCol w:w="1275"/>
      </w:tblGrid>
      <w:tr w:rsidR="00F94A0E" w:rsidRPr="008878AF" w:rsidTr="00DF2924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Nazwa artykułu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Charakterystyka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Opis produktu/</w:t>
            </w: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Producent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Jedn. miary</w:t>
            </w: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Ilość plano-</w:t>
            </w: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wana na 12 m-cy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Cena jedn.</w:t>
            </w: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netto</w:t>
            </w: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Wartość netto</w:t>
            </w: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VAT</w:t>
            </w: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Wartość brutto</w:t>
            </w: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[zł]</w:t>
            </w: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10</w:t>
            </w:r>
          </w:p>
        </w:tc>
      </w:tr>
      <w:tr w:rsidR="00F94A0E" w:rsidRPr="008878AF" w:rsidTr="00DF2924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Bloczki samoprzylepne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rozm.76 x 76 mm, w bloczku 100 kartek, różne kolory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bloczek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Bloczki samoprzylepne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51 x 76 mm, w bloczku 100 kartek, różne kolory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bloczek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Bloczki samoprzylepne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38 x 51 mm, w bloczku 100 kartek, różne kolory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bloczek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1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Blok klejony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A5, kratka, minimum 50 kartek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Bloki klejone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A4, kratka, minimum 50 kartek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 xml:space="preserve">Cienkopisy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z końcówką o grubości 0,4 mm, tusz na bazie wody, końcówka oprawiona w metal, wentylowana skuwka zapobiega wysychaniu, różne kolory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Długopisy tradycyjne „Pentel”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z wymiennym wkładem, posiada końcówkę igłową zwiększającą precyzję pisania, skuwka zawiera silikonową kulkę zabezpieczającą przed wysychaniem, różne kolory m.in.: niebieski, czarny, zielony i czerwony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Długopisy żelowe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 xml:space="preserve">gumowy, ergonomiczny uchwyt, metalowa końcówka, mechanizm przyciskowy, wymienny wkład, różne kolory m.in.: niebieski, czarny, zielony i czerwony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Foliopisy „Pentel”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do opisywania płyt CD/DVD/BD oraz do użytku na szkle, drewnie, winylu, plastiku, cienki, okrągła lub ścięta końcówka, grubość linii pisania: 0,4 – 0,6mm, różne kolory m.in.: niebieski, czarny, zielony i czerwony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Gumki do ścierania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do wycierania ołówka nie naruszając struktury papieru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Klej biurowy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klej w sztyfcie, nie marszczy papieru, nietoksyczny, 21 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Klipsy do papieru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wykonane z metalu, opakowanie 12 szt., wymiary: 19 mm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Klipsy do papieru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wykonane z metalu, opakowanie 12 szt., wymiary: 32 mm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Klipsy do papieru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wykonane z metalu, opakowanie 12 szt., wymiary: 51 mm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Koperty białe C6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samoklejące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Koperty białe C5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samoklejące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Koperty białe DL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 xml:space="preserve">samoklejące z oknem prawym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Koperty białe C4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samoklejące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Korektor w piórze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uchwyt połączony z dozownikiem, cienka końcówka, szybko schnący, poj. 8 ml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 xml:space="preserve">Korektor w płynie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z pędzelkiem, szybkoschnący, przeznaczony do różnych rodzajów powierzchni, poj. 20ml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 xml:space="preserve">Koszulki na dokumenty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A4, foliowe, z dziurką, opakowanie 100 szt., przezroczyste, miękkie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 xml:space="preserve">Koszulki na dokumenty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A5, foliowe, z dziurką, opakowanie 100 szt., przezroczyste, miękkie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 xml:space="preserve">Koszulki na dokumenty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A4, przezroczyste, tzw. obwoluty twarde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Koszulki poszerzane na katalogi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A4, wykonane z mocnej folii PCV, zgrzane w literę „U”, ze wzmocnioną perforacją umożliwiającą wpięcie do segregatora z dowolnym ringiem, boki poszerzane do pojemności 25mm, opakowanie 10szt.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Markery permanentne „Pentel”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 xml:space="preserve">gruby, okrągła lub ścięta końcówka, do użytku na papierze, drewnie, plastiku, metalu oraz szkle, grubość linii pisania: 1,3 – 2,0mm, różne kolory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 xml:space="preserve">Ołówki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HB z gumką, ekologiczny, bezdrzewny, doskonale się ostrzy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Papier ksero A3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A3, 80 g/m2  klasy C kolor biały, przeznaczony do drukarek laserowych, kopiarek, umożliwiający jedno i dwustronne kopiowanie, białość 146 wg skali białości CIE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ryza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Papier ksero A4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A4, 80 g/m2  klasy C kolor biały, przeznaczony do drukarek laserowych, kopiarek, umożliwiający jedno i dwustronne kopiowanie, białość 146 wg skali białości CIE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ryza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Segregatory A4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A4, rozm. grzbietu: 75 mm, z mechanizmem dźwigowym, wykonany z kartonu pokrytego z zewn. folią PCV, dolna krawędź wzmocniona metalową szyną, posiada wymienną etykietę na grzbiecie, kolor m.in.: niebieski, żółty, czerwony, zielony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Segregatory A4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A4, rozm. grzbietu: 50 mm z mechanizmem dźwigowym, wykonany z kartonu pokrytego z zewn. folią PCV dolna krawędź wzmocniona metalową szyną, posiada wymienną etykietę na grzbiecie, kolor m.in.: niebieski, żółty, czerwony, zielony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1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Segregatory A4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A4, rozm. grzbietu: 35 - 40 mm z mechanizmem dźwigowym, wykonany z kartonu pokrytego z zewn. folią PCV dolna krawędź wzmocniona metalową szyną, posiada wymienną etykietę na grzbiecie, kolor m.in.: niebieski, żółty, czerwony, zielony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Segregatory A5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A5, rozm. grzbietu: 75 mm, z mechanizmem dźwigowym, wykonany z kartonu pokrytego z zewn. folią PCV dolna krawędź wzmocniona metalową szyną, posiada wymienną etykietę na grzbiecie, kolor m.in.: niebieski, żółty, czerwony, zielony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 xml:space="preserve">Skoroszyty A4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A4 z wąsem, z otworami pozwalającymi na wpięcie do segregatora, tylna okładka kolorowa a przednia przezroczysta, do opisu wysuwany papierowy pasek, zaokrąglone rogi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3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Spinacze duże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owalne, rozm. 50 mm, srebrne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Spinacze małe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owalne, rozm. 28 mm, srebrne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Taśmy pakowe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pokryta emulsyjnym klejem akrylowym, jednostronnie klejąca, wymiary: 48mm x 50mm, przezroczysta lub brązowa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Taśmy samoprzylepne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19 mm x 33m, przezroczyste, trwałe i silnie klejące, nie żółknące z upływem czasu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Teczki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tekturowa z gumką wzdłuż długiego boku, gumka w kolorze teczki, 3 wewnętrzne klapy zabezpieczające dokument przed wypadaniem, barwione jednostronnie, rozm. A4, kolor niebieski, żółty, czerwony, zielony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Zakreślacze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fluorescencyjne, do zakreślania na każdym rodzaju papieru, uniwersalny tusz na bazie wody, różne kolory np. żółty, pomarańczowy, jasnozielony, różowy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1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Zeszyty A4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A4, kratka, oprawa twarda, 96 kartek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1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Zeszyty A5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A5, kratka, oprawa miękka, 32 kartki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Zeszyty A5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rozm. A5, kratka, oprawa twarda, 96 kartek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Zszywki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No 24/6 (po 1000szt. w opakowaniu) do zszywacza zszywającego 20 kartek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4A0E" w:rsidRPr="008878AF" w:rsidTr="00DF2924">
        <w:trPr>
          <w:trHeight w:val="25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RAZEM</w:t>
            </w:r>
          </w:p>
          <w:p w:rsidR="00F94A0E" w:rsidRPr="008878AF" w:rsidRDefault="00F94A0E" w:rsidP="00DF2924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878AF">
              <w:rPr>
                <w:rFonts w:ascii="Arial" w:hAnsi="Arial" w:cs="Arial"/>
                <w:i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0E" w:rsidRPr="008878AF" w:rsidRDefault="00F94A0E" w:rsidP="00DF2924">
            <w:pPr>
              <w:jc w:val="right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</w:tr>
    </w:tbl>
    <w:p w:rsidR="00F94A0E" w:rsidRPr="008878AF" w:rsidRDefault="00F94A0E" w:rsidP="00F94A0E">
      <w:pPr>
        <w:pStyle w:val="Tekstpodstawowy"/>
        <w:jc w:val="right"/>
        <w:rPr>
          <w:bCs/>
          <w:i w:val="0"/>
          <w:sz w:val="18"/>
          <w:szCs w:val="18"/>
        </w:rPr>
      </w:pPr>
    </w:p>
    <w:p w:rsidR="00F94A0E" w:rsidRPr="008878AF" w:rsidRDefault="00F94A0E" w:rsidP="00F94A0E">
      <w:pPr>
        <w:pStyle w:val="Tekstpodstawowy"/>
        <w:jc w:val="right"/>
        <w:rPr>
          <w:bCs/>
          <w:i w:val="0"/>
          <w:sz w:val="18"/>
          <w:szCs w:val="18"/>
        </w:rPr>
      </w:pPr>
    </w:p>
    <w:p w:rsidR="00F94A0E" w:rsidRPr="008878AF" w:rsidRDefault="00F94A0E" w:rsidP="00F94A0E">
      <w:pPr>
        <w:pStyle w:val="Tekstpodstawowy"/>
        <w:rPr>
          <w:rFonts w:ascii="Arial" w:hAnsi="Arial" w:cs="Arial"/>
          <w:b/>
          <w:bCs/>
          <w:i w:val="0"/>
          <w:sz w:val="18"/>
          <w:szCs w:val="18"/>
        </w:rPr>
      </w:pPr>
      <w:r w:rsidRPr="008878AF">
        <w:rPr>
          <w:rFonts w:ascii="Arial" w:hAnsi="Arial" w:cs="Arial"/>
          <w:b/>
          <w:bCs/>
          <w:i w:val="0"/>
          <w:sz w:val="18"/>
          <w:szCs w:val="18"/>
        </w:rPr>
        <w:t>UWAGA:</w:t>
      </w:r>
    </w:p>
    <w:p w:rsidR="00F94A0E" w:rsidRPr="008878AF" w:rsidRDefault="00F94A0E" w:rsidP="00F94A0E">
      <w:pPr>
        <w:pStyle w:val="Tekstpodstawowy"/>
        <w:rPr>
          <w:rFonts w:ascii="Arial" w:hAnsi="Arial" w:cs="Arial"/>
          <w:b/>
          <w:bCs/>
          <w:i w:val="0"/>
          <w:sz w:val="18"/>
          <w:szCs w:val="18"/>
        </w:rPr>
      </w:pPr>
      <w:r w:rsidRPr="008878AF">
        <w:rPr>
          <w:rFonts w:ascii="Arial" w:hAnsi="Arial" w:cs="Arial"/>
          <w:b/>
          <w:bCs/>
          <w:i w:val="0"/>
          <w:sz w:val="18"/>
          <w:szCs w:val="18"/>
        </w:rPr>
        <w:t xml:space="preserve">Zaoferowane materiały winny być </w:t>
      </w:r>
      <w:r w:rsidRPr="008878AF">
        <w:rPr>
          <w:rFonts w:ascii="Arial" w:hAnsi="Arial" w:cs="Arial"/>
          <w:b/>
          <w:bCs/>
          <w:i w:val="0"/>
          <w:sz w:val="18"/>
          <w:szCs w:val="18"/>
          <w:u w:val="single"/>
        </w:rPr>
        <w:t>b. dobrej jakości.</w:t>
      </w:r>
    </w:p>
    <w:p w:rsidR="00F94A0E" w:rsidRPr="008878AF" w:rsidRDefault="00F94A0E" w:rsidP="00F94A0E">
      <w:pPr>
        <w:pStyle w:val="Tekstpodstawowy"/>
        <w:jc w:val="center"/>
        <w:rPr>
          <w:rFonts w:ascii="Arial" w:hAnsi="Arial" w:cs="Arial"/>
          <w:bCs/>
          <w:i w:val="0"/>
          <w:sz w:val="18"/>
          <w:szCs w:val="18"/>
        </w:rPr>
      </w:pPr>
      <w:r w:rsidRPr="008878AF">
        <w:rPr>
          <w:rFonts w:ascii="Arial" w:hAnsi="Arial" w:cs="Arial"/>
          <w:bCs/>
          <w:i w:val="0"/>
          <w:sz w:val="18"/>
          <w:szCs w:val="18"/>
        </w:rPr>
        <w:t xml:space="preserve">                                                                                                        </w:t>
      </w:r>
      <w:r w:rsidRPr="008878AF">
        <w:rPr>
          <w:rFonts w:ascii="Arial" w:hAnsi="Arial" w:cs="Arial"/>
          <w:bCs/>
          <w:i w:val="0"/>
          <w:sz w:val="18"/>
          <w:szCs w:val="18"/>
        </w:rPr>
        <w:tab/>
      </w:r>
      <w:r w:rsidRPr="008878AF">
        <w:rPr>
          <w:rFonts w:ascii="Arial" w:hAnsi="Arial" w:cs="Arial"/>
          <w:bCs/>
          <w:i w:val="0"/>
          <w:sz w:val="18"/>
          <w:szCs w:val="18"/>
        </w:rPr>
        <w:tab/>
      </w:r>
      <w:r w:rsidRPr="008878AF">
        <w:rPr>
          <w:rFonts w:ascii="Arial" w:hAnsi="Arial" w:cs="Arial"/>
          <w:bCs/>
          <w:i w:val="0"/>
          <w:sz w:val="18"/>
          <w:szCs w:val="18"/>
        </w:rPr>
        <w:tab/>
      </w:r>
      <w:r w:rsidRPr="008878AF">
        <w:rPr>
          <w:rFonts w:ascii="Arial" w:hAnsi="Arial" w:cs="Arial"/>
          <w:bCs/>
          <w:i w:val="0"/>
          <w:sz w:val="18"/>
          <w:szCs w:val="18"/>
        </w:rPr>
        <w:tab/>
      </w:r>
      <w:r w:rsidRPr="008878AF">
        <w:rPr>
          <w:rFonts w:ascii="Arial" w:hAnsi="Arial" w:cs="Arial"/>
          <w:bCs/>
          <w:i w:val="0"/>
          <w:sz w:val="18"/>
          <w:szCs w:val="18"/>
        </w:rPr>
        <w:tab/>
      </w:r>
      <w:r w:rsidRPr="008878AF">
        <w:rPr>
          <w:rFonts w:ascii="Arial" w:hAnsi="Arial" w:cs="Arial"/>
          <w:bCs/>
          <w:i w:val="0"/>
          <w:sz w:val="18"/>
          <w:szCs w:val="18"/>
        </w:rPr>
        <w:tab/>
      </w:r>
      <w:r w:rsidRPr="008878AF">
        <w:rPr>
          <w:rFonts w:ascii="Arial" w:hAnsi="Arial" w:cs="Arial"/>
          <w:bCs/>
          <w:i w:val="0"/>
          <w:sz w:val="18"/>
          <w:szCs w:val="18"/>
        </w:rPr>
        <w:tab/>
      </w:r>
    </w:p>
    <w:p w:rsidR="00F94A0E" w:rsidRPr="008878AF" w:rsidRDefault="00F94A0E" w:rsidP="00F94A0E">
      <w:pPr>
        <w:pStyle w:val="Tekstpodstawowy"/>
        <w:jc w:val="center"/>
        <w:rPr>
          <w:rFonts w:ascii="Arial" w:hAnsi="Arial" w:cs="Arial"/>
          <w:bCs/>
          <w:i w:val="0"/>
          <w:sz w:val="18"/>
          <w:szCs w:val="18"/>
        </w:rPr>
      </w:pPr>
    </w:p>
    <w:p w:rsidR="00F94A0E" w:rsidRPr="008878AF" w:rsidRDefault="00F94A0E" w:rsidP="00F94A0E">
      <w:pPr>
        <w:pStyle w:val="Tekstpodstawowy"/>
        <w:ind w:left="9204" w:firstLine="708"/>
        <w:jc w:val="center"/>
        <w:rPr>
          <w:rFonts w:ascii="Arial" w:hAnsi="Arial" w:cs="Arial"/>
          <w:i w:val="0"/>
          <w:sz w:val="18"/>
          <w:szCs w:val="18"/>
        </w:rPr>
      </w:pPr>
      <w:r w:rsidRPr="008878AF">
        <w:rPr>
          <w:rFonts w:ascii="Arial" w:hAnsi="Arial" w:cs="Arial"/>
          <w:bCs/>
          <w:i w:val="0"/>
          <w:sz w:val="18"/>
          <w:szCs w:val="18"/>
        </w:rPr>
        <w:t>…………………………………………</w:t>
      </w:r>
      <w:r w:rsidRPr="008878AF">
        <w:rPr>
          <w:rFonts w:ascii="Arial" w:hAnsi="Arial" w:cs="Arial"/>
          <w:bCs/>
          <w:i w:val="0"/>
          <w:sz w:val="18"/>
          <w:szCs w:val="18"/>
        </w:rPr>
        <w:tab/>
      </w:r>
      <w:r w:rsidRPr="008878AF">
        <w:rPr>
          <w:rFonts w:ascii="Arial" w:hAnsi="Arial" w:cs="Arial"/>
          <w:bCs/>
          <w:i w:val="0"/>
          <w:sz w:val="18"/>
          <w:szCs w:val="18"/>
        </w:rPr>
        <w:tab/>
      </w:r>
      <w:r w:rsidRPr="008878AF">
        <w:rPr>
          <w:rFonts w:ascii="Arial" w:hAnsi="Arial" w:cs="Arial"/>
          <w:bCs/>
          <w:i w:val="0"/>
          <w:sz w:val="18"/>
          <w:szCs w:val="18"/>
        </w:rPr>
        <w:tab/>
        <w:t xml:space="preserve">     podpis Dostawcy</w:t>
      </w:r>
      <w:r w:rsidRPr="008878AF">
        <w:rPr>
          <w:rFonts w:ascii="Arial" w:hAnsi="Arial" w:cs="Arial"/>
          <w:bCs/>
          <w:i w:val="0"/>
          <w:sz w:val="18"/>
          <w:szCs w:val="18"/>
        </w:rPr>
        <w:tab/>
      </w:r>
      <w:r w:rsidRPr="008878AF">
        <w:rPr>
          <w:rFonts w:ascii="Arial" w:hAnsi="Arial" w:cs="Arial"/>
          <w:bCs/>
          <w:i w:val="0"/>
          <w:sz w:val="18"/>
          <w:szCs w:val="18"/>
        </w:rPr>
        <w:tab/>
      </w:r>
    </w:p>
    <w:p w:rsidR="009244A9" w:rsidRDefault="009244A9">
      <w:bookmarkStart w:id="0" w:name="_GoBack"/>
      <w:bookmarkEnd w:id="0"/>
    </w:p>
    <w:sectPr w:rsidR="009244A9" w:rsidSect="008878AF">
      <w:pgSz w:w="16838" w:h="11906" w:orient="landscape" w:code="9"/>
      <w:pgMar w:top="567" w:right="678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97"/>
    <w:rsid w:val="00651E97"/>
    <w:rsid w:val="009244A9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1CD4-3185-427E-9908-3702B5ED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F94A0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4A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4A0E"/>
    <w:rPr>
      <w:rFonts w:ascii="Times New Roman" w:eastAsia="Times New Roman" w:hAnsi="Times New Roman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2</cp:revision>
  <dcterms:created xsi:type="dcterms:W3CDTF">2019-02-20T07:05:00Z</dcterms:created>
  <dcterms:modified xsi:type="dcterms:W3CDTF">2019-02-20T07:06:00Z</dcterms:modified>
</cp:coreProperties>
</file>