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9" w:rsidRPr="00B37F5E" w:rsidRDefault="00870317" w:rsidP="005A1CC0">
      <w:pPr>
        <w:pStyle w:val="Bezodstpw"/>
        <w:jc w:val="both"/>
        <w:rPr>
          <w:b/>
          <w:sz w:val="22"/>
          <w:szCs w:val="22"/>
        </w:rPr>
      </w:pPr>
      <w:r>
        <w:rPr>
          <w:b/>
          <w:sz w:val="22"/>
          <w:szCs w:val="22"/>
        </w:rPr>
        <w:t>Znak   6</w:t>
      </w:r>
      <w:r w:rsidR="008F679F" w:rsidRPr="00B37F5E">
        <w:rPr>
          <w:b/>
          <w:sz w:val="22"/>
          <w:szCs w:val="22"/>
        </w:rPr>
        <w:t>/2019</w:t>
      </w:r>
      <w:r w:rsidR="00854FA4" w:rsidRPr="00B37F5E">
        <w:rPr>
          <w:b/>
          <w:sz w:val="22"/>
          <w:szCs w:val="22"/>
        </w:rPr>
        <w:t xml:space="preserve"> </w:t>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E90E33" w:rsidRPr="00B37F5E">
        <w:rPr>
          <w:b/>
          <w:sz w:val="22"/>
          <w:szCs w:val="22"/>
        </w:rPr>
        <w:t xml:space="preserve">        </w:t>
      </w:r>
      <w:r w:rsidR="005A4863" w:rsidRPr="00B37F5E">
        <w:rPr>
          <w:b/>
          <w:sz w:val="22"/>
          <w:szCs w:val="22"/>
        </w:rPr>
        <w:t xml:space="preserve"> </w:t>
      </w:r>
      <w:r w:rsidR="00B37F5E">
        <w:rPr>
          <w:b/>
          <w:sz w:val="22"/>
          <w:szCs w:val="22"/>
        </w:rPr>
        <w:t xml:space="preserve">        </w:t>
      </w:r>
      <w:r w:rsidR="00854FA4" w:rsidRPr="00B37F5E">
        <w:rPr>
          <w:b/>
          <w:sz w:val="22"/>
          <w:szCs w:val="22"/>
        </w:rPr>
        <w:t xml:space="preserve"> </w:t>
      </w:r>
      <w:r w:rsidR="00F14140">
        <w:rPr>
          <w:b/>
          <w:sz w:val="22"/>
          <w:szCs w:val="22"/>
        </w:rPr>
        <w:t>Radom, dnia 19</w:t>
      </w:r>
      <w:r w:rsidR="008F679F" w:rsidRPr="00B37F5E">
        <w:rPr>
          <w:b/>
          <w:sz w:val="22"/>
          <w:szCs w:val="22"/>
        </w:rPr>
        <w:t>.0</w:t>
      </w:r>
      <w:r>
        <w:rPr>
          <w:b/>
          <w:sz w:val="22"/>
          <w:szCs w:val="22"/>
        </w:rPr>
        <w:t>3</w:t>
      </w:r>
      <w:r w:rsidR="008F679F" w:rsidRPr="00B37F5E">
        <w:rPr>
          <w:b/>
          <w:sz w:val="22"/>
          <w:szCs w:val="22"/>
        </w:rPr>
        <w:t>.2019</w:t>
      </w:r>
      <w:r w:rsidR="00326EE9" w:rsidRPr="00B37F5E">
        <w:rPr>
          <w:b/>
          <w:sz w:val="22"/>
          <w:szCs w:val="22"/>
        </w:rPr>
        <w:t>r.</w:t>
      </w:r>
    </w:p>
    <w:p w:rsidR="00326EE9" w:rsidRPr="00B37F5E" w:rsidRDefault="00326EE9" w:rsidP="005A1CC0">
      <w:pPr>
        <w:pStyle w:val="Bezodstpw"/>
        <w:jc w:val="both"/>
        <w:rPr>
          <w:b/>
          <w:sz w:val="22"/>
          <w:szCs w:val="22"/>
        </w:rPr>
      </w:pPr>
    </w:p>
    <w:p w:rsidR="00D96122" w:rsidRPr="00B37F5E" w:rsidRDefault="00D96122" w:rsidP="005A1CC0">
      <w:pPr>
        <w:pStyle w:val="Bezodstpw"/>
        <w:jc w:val="right"/>
        <w:rPr>
          <w:b/>
          <w:sz w:val="22"/>
          <w:szCs w:val="22"/>
        </w:rPr>
      </w:pPr>
    </w:p>
    <w:p w:rsidR="00326EE9" w:rsidRPr="00B37F5E" w:rsidRDefault="00326EE9" w:rsidP="005A1CC0">
      <w:pPr>
        <w:pStyle w:val="Bezodstpw"/>
        <w:jc w:val="right"/>
        <w:rPr>
          <w:b/>
          <w:sz w:val="22"/>
          <w:szCs w:val="22"/>
        </w:rPr>
      </w:pPr>
      <w:r w:rsidRPr="00B37F5E">
        <w:rPr>
          <w:b/>
          <w:sz w:val="22"/>
          <w:szCs w:val="22"/>
        </w:rPr>
        <w:t xml:space="preserve">PPUH „RADKOM” Sp. z o. o. </w:t>
      </w:r>
    </w:p>
    <w:p w:rsidR="00326EE9" w:rsidRPr="00B37F5E" w:rsidRDefault="00326EE9" w:rsidP="005A1CC0">
      <w:pPr>
        <w:pStyle w:val="Bezodstpw"/>
        <w:ind w:left="6372" w:firstLine="708"/>
        <w:jc w:val="both"/>
        <w:rPr>
          <w:b/>
          <w:sz w:val="22"/>
          <w:szCs w:val="22"/>
        </w:rPr>
      </w:pPr>
    </w:p>
    <w:p w:rsidR="00326EE9" w:rsidRPr="00B37F5E" w:rsidRDefault="00326EE9" w:rsidP="005A1CC0">
      <w:pPr>
        <w:pStyle w:val="Bezodstpw"/>
        <w:jc w:val="both"/>
        <w:rPr>
          <w:b/>
          <w:sz w:val="22"/>
          <w:szCs w:val="22"/>
        </w:rPr>
      </w:pPr>
      <w:r w:rsidRPr="00B37F5E">
        <w:rPr>
          <w:b/>
          <w:sz w:val="22"/>
          <w:szCs w:val="22"/>
        </w:rPr>
        <w:t>Tablica ogłoszeń</w:t>
      </w:r>
    </w:p>
    <w:p w:rsidR="00326EE9" w:rsidRPr="00B37F5E" w:rsidRDefault="00326EE9" w:rsidP="005A1CC0">
      <w:pPr>
        <w:pStyle w:val="Bezodstpw"/>
        <w:jc w:val="both"/>
        <w:rPr>
          <w:b/>
          <w:sz w:val="22"/>
          <w:szCs w:val="22"/>
        </w:rPr>
      </w:pPr>
      <w:r w:rsidRPr="00B37F5E">
        <w:rPr>
          <w:b/>
          <w:sz w:val="22"/>
          <w:szCs w:val="22"/>
        </w:rPr>
        <w:t>Strona internetowa</w:t>
      </w:r>
    </w:p>
    <w:p w:rsidR="00326EE9" w:rsidRPr="00B37F5E" w:rsidRDefault="00326EE9" w:rsidP="005A1CC0">
      <w:pPr>
        <w:widowControl w:val="0"/>
        <w:autoSpaceDE w:val="0"/>
        <w:autoSpaceDN w:val="0"/>
        <w:adjustRightInd w:val="0"/>
        <w:spacing w:after="240"/>
        <w:contextualSpacing/>
        <w:jc w:val="right"/>
        <w:rPr>
          <w:b/>
          <w:sz w:val="22"/>
          <w:szCs w:val="22"/>
        </w:rPr>
      </w:pPr>
      <w:r w:rsidRPr="00B37F5E">
        <w:rPr>
          <w:b/>
          <w:sz w:val="22"/>
          <w:szCs w:val="22"/>
        </w:rPr>
        <w:t>Wszyscy wykonawcy</w:t>
      </w:r>
    </w:p>
    <w:p w:rsidR="00326EE9" w:rsidRPr="00B37F5E" w:rsidRDefault="00326EE9" w:rsidP="005A1CC0">
      <w:pPr>
        <w:widowControl w:val="0"/>
        <w:autoSpaceDE w:val="0"/>
        <w:autoSpaceDN w:val="0"/>
        <w:adjustRightInd w:val="0"/>
        <w:spacing w:after="240"/>
        <w:contextualSpacing/>
        <w:jc w:val="both"/>
        <w:rPr>
          <w:b/>
          <w:sz w:val="22"/>
          <w:szCs w:val="22"/>
        </w:rPr>
      </w:pPr>
    </w:p>
    <w:p w:rsidR="005A1CC0" w:rsidRPr="00B37F5E" w:rsidRDefault="005A1CC0" w:rsidP="005A1CC0">
      <w:pPr>
        <w:widowControl w:val="0"/>
        <w:autoSpaceDE w:val="0"/>
        <w:autoSpaceDN w:val="0"/>
        <w:adjustRightInd w:val="0"/>
        <w:spacing w:after="240"/>
        <w:contextualSpacing/>
        <w:jc w:val="center"/>
        <w:rPr>
          <w:b/>
          <w:sz w:val="22"/>
          <w:szCs w:val="22"/>
        </w:rPr>
      </w:pPr>
      <w:bookmarkStart w:id="0" w:name="_Hlk516747450"/>
    </w:p>
    <w:p w:rsidR="00326EE9" w:rsidRPr="00B37F5E" w:rsidRDefault="00C761AC" w:rsidP="007612C8">
      <w:pPr>
        <w:widowControl w:val="0"/>
        <w:autoSpaceDE w:val="0"/>
        <w:autoSpaceDN w:val="0"/>
        <w:adjustRightInd w:val="0"/>
        <w:spacing w:after="240"/>
        <w:contextualSpacing/>
        <w:jc w:val="center"/>
        <w:rPr>
          <w:b/>
          <w:sz w:val="22"/>
          <w:szCs w:val="22"/>
        </w:rPr>
      </w:pPr>
      <w:r w:rsidRPr="00B37F5E">
        <w:rPr>
          <w:b/>
          <w:sz w:val="22"/>
          <w:szCs w:val="22"/>
        </w:rPr>
        <w:t xml:space="preserve">WYJAŚNIENIA </w:t>
      </w:r>
      <w:r w:rsidR="00326EE9" w:rsidRPr="00B37F5E">
        <w:rPr>
          <w:b/>
          <w:sz w:val="22"/>
          <w:szCs w:val="22"/>
        </w:rPr>
        <w:t>TRESCI SPECYFIKACJI ISTOTNYCH</w:t>
      </w:r>
      <w:r w:rsidR="007612C8" w:rsidRPr="00B37F5E">
        <w:rPr>
          <w:b/>
          <w:sz w:val="22"/>
          <w:szCs w:val="22"/>
        </w:rPr>
        <w:t xml:space="preserve"> </w:t>
      </w:r>
      <w:r w:rsidR="00326EE9" w:rsidRPr="00B37F5E">
        <w:rPr>
          <w:b/>
          <w:sz w:val="22"/>
          <w:szCs w:val="22"/>
        </w:rPr>
        <w:t>WARUNKÓW ZAMÓWIENIA</w:t>
      </w:r>
    </w:p>
    <w:bookmarkEnd w:id="0"/>
    <w:p w:rsidR="00326EE9" w:rsidRPr="00B37F5E" w:rsidRDefault="00326EE9" w:rsidP="005A1CC0">
      <w:pPr>
        <w:widowControl w:val="0"/>
        <w:autoSpaceDE w:val="0"/>
        <w:autoSpaceDN w:val="0"/>
        <w:adjustRightInd w:val="0"/>
        <w:spacing w:after="240"/>
        <w:contextualSpacing/>
        <w:jc w:val="both"/>
        <w:rPr>
          <w:b/>
          <w:sz w:val="22"/>
          <w:szCs w:val="22"/>
        </w:rPr>
      </w:pPr>
    </w:p>
    <w:p w:rsidR="00326EE9" w:rsidRPr="00B37F5E" w:rsidRDefault="00326EE9" w:rsidP="005A1CC0">
      <w:pPr>
        <w:widowControl w:val="0"/>
        <w:autoSpaceDE w:val="0"/>
        <w:autoSpaceDN w:val="0"/>
        <w:adjustRightInd w:val="0"/>
        <w:spacing w:after="240"/>
        <w:contextualSpacing/>
        <w:jc w:val="both"/>
        <w:rPr>
          <w:rFonts w:eastAsia="MS Mincho"/>
          <w:sz w:val="22"/>
          <w:szCs w:val="22"/>
          <w:u w:val="single"/>
        </w:rPr>
      </w:pPr>
      <w:r w:rsidRPr="00B37F5E">
        <w:rPr>
          <w:sz w:val="22"/>
          <w:szCs w:val="22"/>
          <w:u w:val="single"/>
        </w:rPr>
        <w:t xml:space="preserve">Dotyczy: postępowanie o udzielenie zamówienia publicznego w przetargu nieograniczonym </w:t>
      </w:r>
      <w:r w:rsidR="009E7169">
        <w:rPr>
          <w:sz w:val="22"/>
          <w:szCs w:val="22"/>
          <w:u w:val="single"/>
        </w:rPr>
        <w:br/>
      </w:r>
      <w:r w:rsidRPr="00B37F5E">
        <w:rPr>
          <w:sz w:val="22"/>
          <w:szCs w:val="22"/>
          <w:u w:val="single"/>
        </w:rPr>
        <w:t xml:space="preserve">o wartości nieprzekraczającej </w:t>
      </w:r>
      <w:r w:rsidRPr="00B37F5E">
        <w:rPr>
          <w:bCs/>
          <w:sz w:val="22"/>
          <w:szCs w:val="22"/>
          <w:u w:val="single"/>
        </w:rPr>
        <w:t xml:space="preserve">wyrażoną w zł równowartość kwoty 221 000 euro pn. </w:t>
      </w:r>
      <w:r w:rsidRPr="00B37F5E">
        <w:rPr>
          <w:rFonts w:eastAsia="MS Mincho"/>
          <w:sz w:val="22"/>
          <w:szCs w:val="22"/>
          <w:u w:val="single"/>
        </w:rPr>
        <w:t>„</w:t>
      </w:r>
      <w:r w:rsidR="00724C89" w:rsidRPr="00B37F5E">
        <w:rPr>
          <w:rFonts w:eastAsia="MS Mincho"/>
          <w:sz w:val="22"/>
          <w:szCs w:val="22"/>
          <w:u w:val="single"/>
        </w:rPr>
        <w:t xml:space="preserve">Dostawa </w:t>
      </w:r>
      <w:r w:rsidR="009E7169">
        <w:rPr>
          <w:rFonts w:eastAsia="MS Mincho"/>
          <w:sz w:val="22"/>
          <w:szCs w:val="22"/>
          <w:u w:val="single"/>
        </w:rPr>
        <w:br/>
      </w:r>
      <w:r w:rsidR="00724C89" w:rsidRPr="00B37F5E">
        <w:rPr>
          <w:rFonts w:eastAsia="MS Mincho"/>
          <w:sz w:val="22"/>
          <w:szCs w:val="22"/>
          <w:u w:val="single"/>
        </w:rPr>
        <w:t xml:space="preserve">w formie leasingu operacyjnego z opcją wykupu fabrycznie nowej ładowarki czołowej </w:t>
      </w:r>
      <w:r w:rsidRPr="00B37F5E">
        <w:rPr>
          <w:rFonts w:eastAsia="MS Mincho"/>
          <w:sz w:val="22"/>
          <w:szCs w:val="22"/>
          <w:u w:val="single"/>
        </w:rPr>
        <w:t>”</w:t>
      </w:r>
      <w:r w:rsidR="00870317">
        <w:rPr>
          <w:bCs/>
          <w:sz w:val="22"/>
          <w:szCs w:val="22"/>
          <w:u w:val="single"/>
        </w:rPr>
        <w:t>, znak sprawy 6</w:t>
      </w:r>
      <w:r w:rsidR="00B37F5E" w:rsidRPr="00B37F5E">
        <w:rPr>
          <w:bCs/>
          <w:sz w:val="22"/>
          <w:szCs w:val="22"/>
          <w:u w:val="single"/>
        </w:rPr>
        <w:t>/2019</w:t>
      </w:r>
      <w:r w:rsidRPr="00B37F5E">
        <w:rPr>
          <w:bCs/>
          <w:sz w:val="22"/>
          <w:szCs w:val="22"/>
          <w:u w:val="single"/>
        </w:rPr>
        <w:t>.</w:t>
      </w:r>
    </w:p>
    <w:p w:rsidR="00326EE9" w:rsidRPr="00B37F5E" w:rsidRDefault="00326EE9" w:rsidP="00724C89">
      <w:pPr>
        <w:pStyle w:val="Akapitzlist"/>
        <w:ind w:left="0" w:firstLine="708"/>
        <w:jc w:val="both"/>
        <w:rPr>
          <w:sz w:val="22"/>
          <w:szCs w:val="22"/>
        </w:rPr>
      </w:pPr>
      <w:r w:rsidRPr="006279B7">
        <w:rPr>
          <w:sz w:val="22"/>
          <w:szCs w:val="22"/>
        </w:rPr>
        <w:t>W związku z poniższymi p</w:t>
      </w:r>
      <w:r w:rsidR="00F14140">
        <w:rPr>
          <w:sz w:val="22"/>
          <w:szCs w:val="22"/>
        </w:rPr>
        <w:t>ytaniami otrzymanym w dniu 18</w:t>
      </w:r>
      <w:r w:rsidR="00870317" w:rsidRPr="006279B7">
        <w:rPr>
          <w:sz w:val="22"/>
          <w:szCs w:val="22"/>
        </w:rPr>
        <w:t>.03</w:t>
      </w:r>
      <w:r w:rsidR="00F14140">
        <w:rPr>
          <w:sz w:val="22"/>
          <w:szCs w:val="22"/>
        </w:rPr>
        <w:t>.2019r.,</w:t>
      </w:r>
      <w:r w:rsidRPr="006279B7">
        <w:rPr>
          <w:sz w:val="22"/>
          <w:szCs w:val="22"/>
        </w:rPr>
        <w:t>dotyczącym treści Specyfikacji Istotnych Warunków</w:t>
      </w:r>
      <w:r w:rsidRPr="00B37F5E">
        <w:rPr>
          <w:sz w:val="22"/>
          <w:szCs w:val="22"/>
        </w:rPr>
        <w:t xml:space="preserve"> Zamówienia Zamawiający na podstawie art. 38 ust. 2 ustawy z dnia 29 stycznia 2004</w:t>
      </w:r>
      <w:r w:rsidR="009E7169">
        <w:rPr>
          <w:sz w:val="22"/>
          <w:szCs w:val="22"/>
        </w:rPr>
        <w:t>r.</w:t>
      </w:r>
      <w:r w:rsidRPr="00B37F5E">
        <w:rPr>
          <w:sz w:val="22"/>
          <w:szCs w:val="22"/>
        </w:rPr>
        <w:t xml:space="preserve"> - Prawo zamówień publicznych </w:t>
      </w:r>
      <w:r w:rsidR="005A1CC0" w:rsidRPr="00B37F5E">
        <w:rPr>
          <w:sz w:val="22"/>
          <w:szCs w:val="22"/>
        </w:rPr>
        <w:t xml:space="preserve"> </w:t>
      </w:r>
      <w:r w:rsidRPr="00B37F5E">
        <w:rPr>
          <w:sz w:val="22"/>
          <w:szCs w:val="22"/>
        </w:rPr>
        <w:t>(tekst jednolity: Dz. U</w:t>
      </w:r>
      <w:r w:rsidR="007612C8" w:rsidRPr="00B37F5E">
        <w:rPr>
          <w:sz w:val="22"/>
          <w:szCs w:val="22"/>
        </w:rPr>
        <w:t>.</w:t>
      </w:r>
      <w:r w:rsidRPr="00B37F5E">
        <w:rPr>
          <w:sz w:val="22"/>
          <w:szCs w:val="22"/>
        </w:rPr>
        <w:t xml:space="preserve"> </w:t>
      </w:r>
      <w:r w:rsidR="005A1CC0" w:rsidRPr="00B37F5E">
        <w:rPr>
          <w:sz w:val="22"/>
          <w:szCs w:val="22"/>
        </w:rPr>
        <w:t xml:space="preserve"> </w:t>
      </w:r>
      <w:r w:rsidRPr="00B37F5E">
        <w:rPr>
          <w:sz w:val="22"/>
          <w:szCs w:val="22"/>
        </w:rPr>
        <w:t>z</w:t>
      </w:r>
      <w:r w:rsidR="005A1CC0" w:rsidRPr="00B37F5E">
        <w:rPr>
          <w:sz w:val="22"/>
          <w:szCs w:val="22"/>
        </w:rPr>
        <w:t xml:space="preserve"> </w:t>
      </w:r>
      <w:r w:rsidR="00B37F5E" w:rsidRPr="00B37F5E">
        <w:rPr>
          <w:sz w:val="22"/>
          <w:szCs w:val="22"/>
        </w:rPr>
        <w:t xml:space="preserve"> 2018r. poz. 1</w:t>
      </w:r>
      <w:r w:rsidRPr="00B37F5E">
        <w:rPr>
          <w:sz w:val="22"/>
          <w:szCs w:val="22"/>
        </w:rPr>
        <w:t>9</w:t>
      </w:r>
      <w:r w:rsidR="00B37F5E" w:rsidRPr="00B37F5E">
        <w:rPr>
          <w:sz w:val="22"/>
          <w:szCs w:val="22"/>
        </w:rPr>
        <w:t>86</w:t>
      </w:r>
      <w:r w:rsidRPr="00B37F5E">
        <w:rPr>
          <w:sz w:val="22"/>
          <w:szCs w:val="22"/>
        </w:rPr>
        <w:t xml:space="preserve"> </w:t>
      </w:r>
      <w:r w:rsidR="00F14140">
        <w:rPr>
          <w:sz w:val="22"/>
          <w:szCs w:val="22"/>
        </w:rPr>
        <w:br/>
      </w:r>
      <w:r w:rsidRPr="00B37F5E">
        <w:rPr>
          <w:sz w:val="22"/>
          <w:szCs w:val="22"/>
        </w:rPr>
        <w:t xml:space="preserve">z </w:t>
      </w:r>
      <w:proofErr w:type="spellStart"/>
      <w:r w:rsidRPr="00B37F5E">
        <w:rPr>
          <w:sz w:val="22"/>
          <w:szCs w:val="22"/>
        </w:rPr>
        <w:t>późn</w:t>
      </w:r>
      <w:proofErr w:type="spellEnd"/>
      <w:r w:rsidRPr="00B37F5E">
        <w:rPr>
          <w:sz w:val="22"/>
          <w:szCs w:val="22"/>
        </w:rPr>
        <w:t>. zm.)  Zarząd</w:t>
      </w:r>
      <w:r w:rsidR="005A1CC0" w:rsidRPr="00B37F5E">
        <w:rPr>
          <w:sz w:val="22"/>
          <w:szCs w:val="22"/>
        </w:rPr>
        <w:t xml:space="preserve"> </w:t>
      </w:r>
      <w:r w:rsidRPr="00B37F5E">
        <w:rPr>
          <w:sz w:val="22"/>
          <w:szCs w:val="22"/>
        </w:rPr>
        <w:t xml:space="preserve"> PPUH</w:t>
      </w:r>
      <w:r w:rsidR="005A1CC0" w:rsidRPr="00B37F5E">
        <w:rPr>
          <w:sz w:val="22"/>
          <w:szCs w:val="22"/>
        </w:rPr>
        <w:t xml:space="preserve"> </w:t>
      </w:r>
      <w:r w:rsidRPr="00B37F5E">
        <w:rPr>
          <w:sz w:val="22"/>
          <w:szCs w:val="22"/>
        </w:rPr>
        <w:t xml:space="preserve"> „RADKOM” Sp.  z o. o. udziela poniższych wyjaśnień:</w:t>
      </w:r>
    </w:p>
    <w:p w:rsidR="009E7169" w:rsidRDefault="009E7169" w:rsidP="009E7169">
      <w:pPr>
        <w:rPr>
          <w:rFonts w:eastAsia="Calibri"/>
          <w:sz w:val="22"/>
          <w:szCs w:val="22"/>
        </w:rPr>
      </w:pPr>
    </w:p>
    <w:p w:rsidR="00F14140" w:rsidRPr="00F14140" w:rsidRDefault="00F14140" w:rsidP="00F14140">
      <w:pPr>
        <w:jc w:val="both"/>
        <w:rPr>
          <w:b/>
          <w:sz w:val="22"/>
          <w:szCs w:val="22"/>
          <w:u w:val="single"/>
        </w:rPr>
      </w:pPr>
      <w:r w:rsidRPr="00F14140">
        <w:rPr>
          <w:b/>
          <w:sz w:val="22"/>
          <w:szCs w:val="22"/>
          <w:u w:val="single"/>
        </w:rPr>
        <w:t>Pytanie nr 1</w:t>
      </w:r>
    </w:p>
    <w:p w:rsidR="00F14140" w:rsidRPr="00F14140" w:rsidRDefault="00F14140" w:rsidP="00F14140">
      <w:pPr>
        <w:jc w:val="both"/>
        <w:rPr>
          <w:sz w:val="22"/>
          <w:szCs w:val="22"/>
        </w:rPr>
      </w:pPr>
      <w:r w:rsidRPr="00F14140">
        <w:rPr>
          <w:sz w:val="22"/>
          <w:szCs w:val="22"/>
        </w:rPr>
        <w:t>W pkt. 18.1.6.2. SIWZ znalazł się następujący zapis: Do ustalenia miesięcznych rat leasingowych po zawarciu umowy przyjmuje się stopę WIBOR 1M obowiązującą w 5 dniu każdego miesiąca.</w:t>
      </w:r>
    </w:p>
    <w:p w:rsidR="00F14140" w:rsidRPr="00F14140" w:rsidRDefault="00F14140" w:rsidP="00F14140">
      <w:pPr>
        <w:jc w:val="both"/>
        <w:rPr>
          <w:sz w:val="22"/>
          <w:szCs w:val="22"/>
        </w:rPr>
      </w:pPr>
      <w:r w:rsidRPr="00F14140">
        <w:rPr>
          <w:sz w:val="22"/>
          <w:szCs w:val="22"/>
        </w:rPr>
        <w:t xml:space="preserve">Zwracam się z prośbą czy Zamawiający dopuszcza aby stopa WIBOR 1M  przyjęta do ustalenia miesięcznych rat leasingowych przypadła na inny dzień? Wykonawca stosuje stopę WIBOR 1M obowiązującą na dwa dni robocze przed datą wystawienia faktury. </w:t>
      </w:r>
    </w:p>
    <w:p w:rsidR="00F14140" w:rsidRDefault="00F14140" w:rsidP="00F14140">
      <w:pPr>
        <w:jc w:val="both"/>
        <w:rPr>
          <w:sz w:val="22"/>
          <w:szCs w:val="22"/>
        </w:rPr>
      </w:pPr>
    </w:p>
    <w:p w:rsidR="00F14140" w:rsidRPr="00F14140" w:rsidRDefault="00F14140" w:rsidP="00F14140">
      <w:pPr>
        <w:jc w:val="both"/>
        <w:rPr>
          <w:b/>
          <w:sz w:val="22"/>
          <w:szCs w:val="22"/>
          <w:u w:val="single"/>
        </w:rPr>
      </w:pPr>
      <w:r w:rsidRPr="00F14140">
        <w:rPr>
          <w:b/>
          <w:sz w:val="22"/>
          <w:szCs w:val="22"/>
          <w:u w:val="single"/>
        </w:rPr>
        <w:t>O</w:t>
      </w:r>
      <w:r>
        <w:rPr>
          <w:b/>
          <w:sz w:val="22"/>
          <w:szCs w:val="22"/>
          <w:u w:val="single"/>
        </w:rPr>
        <w:t>dpowiedź</w:t>
      </w:r>
      <w:r w:rsidRPr="00F14140">
        <w:rPr>
          <w:b/>
          <w:sz w:val="22"/>
          <w:szCs w:val="22"/>
          <w:u w:val="single"/>
        </w:rPr>
        <w:t xml:space="preserve">: </w:t>
      </w:r>
    </w:p>
    <w:p w:rsidR="00F14140" w:rsidRPr="00F14140" w:rsidRDefault="00F14140" w:rsidP="00F14140">
      <w:pPr>
        <w:jc w:val="both"/>
        <w:rPr>
          <w:sz w:val="22"/>
          <w:szCs w:val="22"/>
        </w:rPr>
      </w:pPr>
      <w:r w:rsidRPr="00F14140">
        <w:rPr>
          <w:sz w:val="22"/>
          <w:szCs w:val="22"/>
        </w:rPr>
        <w:t>Zamawiający dopuszcza powyższe rozwiązanie ustalenia miesięcznych rat leasingowych.</w:t>
      </w:r>
    </w:p>
    <w:p w:rsidR="00F14140" w:rsidRDefault="00F14140" w:rsidP="00F14140">
      <w:pPr>
        <w:jc w:val="both"/>
        <w:rPr>
          <w:sz w:val="22"/>
          <w:szCs w:val="22"/>
        </w:rPr>
      </w:pPr>
    </w:p>
    <w:p w:rsidR="00F14140" w:rsidRPr="00F14140" w:rsidRDefault="00F14140" w:rsidP="00F14140">
      <w:pPr>
        <w:jc w:val="both"/>
        <w:rPr>
          <w:b/>
          <w:sz w:val="22"/>
          <w:szCs w:val="22"/>
          <w:u w:val="single"/>
        </w:rPr>
      </w:pPr>
      <w:r>
        <w:rPr>
          <w:b/>
          <w:sz w:val="22"/>
          <w:szCs w:val="22"/>
          <w:u w:val="single"/>
        </w:rPr>
        <w:t>Pytanie nr 2</w:t>
      </w:r>
    </w:p>
    <w:p w:rsidR="00F14140" w:rsidRPr="00F14140" w:rsidRDefault="00F14140" w:rsidP="00F14140">
      <w:pPr>
        <w:jc w:val="both"/>
        <w:rPr>
          <w:sz w:val="22"/>
          <w:szCs w:val="22"/>
        </w:rPr>
      </w:pPr>
      <w:r w:rsidRPr="00F14140">
        <w:rPr>
          <w:sz w:val="22"/>
          <w:szCs w:val="22"/>
        </w:rPr>
        <w:t>W pkt. 18.1.7 SIWZ: znalazł się następujący zapis: Opłata za wykup przedmiot</w:t>
      </w:r>
      <w:r w:rsidR="00F50E5C">
        <w:rPr>
          <w:sz w:val="22"/>
          <w:szCs w:val="22"/>
        </w:rPr>
        <w:t>u leasingu (opłata końcowa): 20</w:t>
      </w:r>
      <w:r w:rsidRPr="00F14140">
        <w:rPr>
          <w:sz w:val="22"/>
          <w:szCs w:val="22"/>
        </w:rPr>
        <w:t>% wartości  przedmiotu leasingu będącej podstawą do naliczania rat leasingowych, zostanie uiszczona wraz z ostatnią ratą leasingową na podstawie otrzymanej faktury VAT, pod warunkiem spłacenia przez niego wszelkich należności wynikających z umowy leasingu. Z chwilą zapłaty opłaty za wykup przedmiotu leasingu (opłaty końcowej) na Zamawiającego przechodzi własność przedmiotu leasingu. Zwracam się z prośbą o modyfikację zapisów projektu umowy na następujący:</w:t>
      </w:r>
    </w:p>
    <w:p w:rsidR="00F14140" w:rsidRPr="00F14140" w:rsidRDefault="00F14140" w:rsidP="00F14140">
      <w:pPr>
        <w:jc w:val="both"/>
        <w:rPr>
          <w:sz w:val="22"/>
          <w:szCs w:val="22"/>
        </w:rPr>
      </w:pPr>
      <w:r w:rsidRPr="00F14140">
        <w:rPr>
          <w:sz w:val="22"/>
          <w:szCs w:val="22"/>
        </w:rPr>
        <w:t xml:space="preserve">Opłata za wykup przedmiotu leasingu (opłata końcowa): 20% wartości przedmiotu leasingu będącej podstawą do naliczania rat leasingowych, zostanie uiszczona na podstawie faktury przenoszącej własność przedmiotu leasingu, wystawionej do 30 dni licząc od terminu zapłaty ostatniej raty leasingowej pod warunkiem spłacenia przez Zamawiającego wszelkich należności wynikających </w:t>
      </w:r>
      <w:r w:rsidR="00F50E5C">
        <w:rPr>
          <w:sz w:val="22"/>
          <w:szCs w:val="22"/>
        </w:rPr>
        <w:br/>
      </w:r>
      <w:r w:rsidRPr="00F14140">
        <w:rPr>
          <w:sz w:val="22"/>
          <w:szCs w:val="22"/>
        </w:rPr>
        <w:t xml:space="preserve">z umowy leasingu. Z chwilą zapłaty opłaty za wykup przedmiotu leasingu (opłaty końcowej), uiszczonej na podstawie faktury wykupu własność przedmiotu leasingu przechodzi na Zamawiającego </w:t>
      </w:r>
    </w:p>
    <w:p w:rsidR="00F14140" w:rsidRPr="00F14140" w:rsidRDefault="00F14140" w:rsidP="00F14140">
      <w:pPr>
        <w:rPr>
          <w:b/>
          <w:sz w:val="22"/>
          <w:szCs w:val="22"/>
          <w:u w:val="single"/>
        </w:rPr>
      </w:pPr>
    </w:p>
    <w:p w:rsidR="00F14140" w:rsidRPr="00F14140" w:rsidRDefault="00F14140" w:rsidP="00F14140">
      <w:pPr>
        <w:jc w:val="both"/>
        <w:rPr>
          <w:b/>
          <w:sz w:val="22"/>
          <w:szCs w:val="22"/>
          <w:u w:val="single"/>
        </w:rPr>
      </w:pPr>
      <w:r w:rsidRPr="00F14140">
        <w:rPr>
          <w:b/>
          <w:sz w:val="22"/>
          <w:szCs w:val="22"/>
          <w:u w:val="single"/>
        </w:rPr>
        <w:t xml:space="preserve">Odpowiedź: </w:t>
      </w:r>
    </w:p>
    <w:p w:rsidR="00F14140" w:rsidRPr="00F14140" w:rsidRDefault="00F14140" w:rsidP="00F14140">
      <w:pPr>
        <w:jc w:val="both"/>
        <w:rPr>
          <w:sz w:val="22"/>
          <w:szCs w:val="22"/>
        </w:rPr>
      </w:pPr>
      <w:r w:rsidRPr="00F14140">
        <w:rPr>
          <w:sz w:val="22"/>
          <w:szCs w:val="22"/>
        </w:rPr>
        <w:t xml:space="preserve">Zamawiający dopuszcza takie rozwiązanie. </w:t>
      </w:r>
    </w:p>
    <w:p w:rsidR="00F14140" w:rsidRPr="00F14140" w:rsidRDefault="00F14140" w:rsidP="00F14140">
      <w:pPr>
        <w:tabs>
          <w:tab w:val="left" w:pos="360"/>
          <w:tab w:val="num" w:pos="1440"/>
        </w:tabs>
        <w:suppressAutoHyphens/>
        <w:ind w:left="360"/>
        <w:jc w:val="both"/>
        <w:rPr>
          <w:b/>
          <w:sz w:val="22"/>
          <w:szCs w:val="22"/>
        </w:rPr>
      </w:pPr>
    </w:p>
    <w:p w:rsidR="00F14140" w:rsidRPr="00F14140" w:rsidRDefault="00F14140" w:rsidP="00F14140">
      <w:pPr>
        <w:rPr>
          <w:sz w:val="22"/>
          <w:szCs w:val="22"/>
        </w:rPr>
      </w:pPr>
      <w:r w:rsidRPr="00F14140">
        <w:rPr>
          <w:b/>
          <w:sz w:val="22"/>
          <w:szCs w:val="22"/>
          <w:u w:val="single"/>
        </w:rPr>
        <w:t>Pytanie nr 3</w:t>
      </w:r>
      <w:r>
        <w:rPr>
          <w:b/>
          <w:sz w:val="22"/>
          <w:szCs w:val="22"/>
          <w:u w:val="single"/>
        </w:rPr>
        <w:br/>
      </w:r>
      <w:r w:rsidRPr="00F14140">
        <w:rPr>
          <w:sz w:val="22"/>
          <w:szCs w:val="22"/>
        </w:rPr>
        <w:t xml:space="preserve">W pkt. 18.1.9 SIWZ znalazł się następujący zapis: Wykonawca w umowie  udzieli Zamawiającemu upoważnienia </w:t>
      </w:r>
      <w:r>
        <w:rPr>
          <w:sz w:val="22"/>
          <w:szCs w:val="22"/>
        </w:rPr>
        <w:t xml:space="preserve"> </w:t>
      </w:r>
      <w:r w:rsidRPr="00F14140">
        <w:rPr>
          <w:sz w:val="22"/>
          <w:szCs w:val="22"/>
        </w:rPr>
        <w:t>do</w:t>
      </w:r>
      <w:r>
        <w:rPr>
          <w:sz w:val="22"/>
          <w:szCs w:val="22"/>
        </w:rPr>
        <w:t xml:space="preserve"> </w:t>
      </w:r>
      <w:r w:rsidRPr="00F14140">
        <w:rPr>
          <w:sz w:val="22"/>
          <w:szCs w:val="22"/>
        </w:rPr>
        <w:t xml:space="preserve"> </w:t>
      </w:r>
      <w:r>
        <w:rPr>
          <w:sz w:val="22"/>
          <w:szCs w:val="22"/>
        </w:rPr>
        <w:t xml:space="preserve"> </w:t>
      </w:r>
      <w:r w:rsidRPr="00F14140">
        <w:rPr>
          <w:sz w:val="22"/>
          <w:szCs w:val="22"/>
        </w:rPr>
        <w:t xml:space="preserve">likwidacji </w:t>
      </w:r>
      <w:r>
        <w:rPr>
          <w:sz w:val="22"/>
          <w:szCs w:val="22"/>
        </w:rPr>
        <w:t xml:space="preserve">  </w:t>
      </w:r>
      <w:r w:rsidRPr="00F14140">
        <w:rPr>
          <w:sz w:val="22"/>
          <w:szCs w:val="22"/>
        </w:rPr>
        <w:t xml:space="preserve">szkód </w:t>
      </w:r>
      <w:r>
        <w:rPr>
          <w:sz w:val="22"/>
          <w:szCs w:val="22"/>
        </w:rPr>
        <w:t xml:space="preserve">  </w:t>
      </w:r>
      <w:r w:rsidRPr="00F14140">
        <w:rPr>
          <w:sz w:val="22"/>
          <w:szCs w:val="22"/>
        </w:rPr>
        <w:t>i</w:t>
      </w:r>
      <w:r>
        <w:rPr>
          <w:sz w:val="22"/>
          <w:szCs w:val="22"/>
        </w:rPr>
        <w:t xml:space="preserve"> </w:t>
      </w:r>
      <w:r w:rsidRPr="00F14140">
        <w:rPr>
          <w:sz w:val="22"/>
          <w:szCs w:val="22"/>
        </w:rPr>
        <w:t xml:space="preserve"> otrzymywania </w:t>
      </w:r>
      <w:r>
        <w:rPr>
          <w:sz w:val="22"/>
          <w:szCs w:val="22"/>
        </w:rPr>
        <w:t xml:space="preserve">  </w:t>
      </w:r>
      <w:r w:rsidRPr="00F14140">
        <w:rPr>
          <w:sz w:val="22"/>
          <w:szCs w:val="22"/>
        </w:rPr>
        <w:t>odszko</w:t>
      </w:r>
      <w:r>
        <w:rPr>
          <w:sz w:val="22"/>
          <w:szCs w:val="22"/>
        </w:rPr>
        <w:t xml:space="preserve">dowania.   Zwracam   się   z   prośbą </w:t>
      </w:r>
      <w:r>
        <w:rPr>
          <w:sz w:val="22"/>
          <w:szCs w:val="22"/>
        </w:rPr>
        <w:br/>
        <w:t xml:space="preserve">o </w:t>
      </w:r>
      <w:r w:rsidRPr="00F14140">
        <w:rPr>
          <w:sz w:val="22"/>
          <w:szCs w:val="22"/>
        </w:rPr>
        <w:t>modyfikację zapisów projektu umowy na następujący:</w:t>
      </w:r>
    </w:p>
    <w:p w:rsidR="00F14140" w:rsidRPr="00F14140" w:rsidRDefault="00F14140" w:rsidP="00F14140">
      <w:pPr>
        <w:rPr>
          <w:sz w:val="22"/>
          <w:szCs w:val="22"/>
        </w:rPr>
      </w:pPr>
      <w:r w:rsidRPr="00F14140">
        <w:rPr>
          <w:sz w:val="22"/>
          <w:szCs w:val="22"/>
        </w:rPr>
        <w:t xml:space="preserve">Wykonawca </w:t>
      </w:r>
      <w:r>
        <w:rPr>
          <w:sz w:val="22"/>
          <w:szCs w:val="22"/>
        </w:rPr>
        <w:t xml:space="preserve"> </w:t>
      </w:r>
      <w:r w:rsidRPr="00F14140">
        <w:rPr>
          <w:sz w:val="22"/>
          <w:szCs w:val="22"/>
        </w:rPr>
        <w:t xml:space="preserve">w umowie </w:t>
      </w:r>
      <w:r>
        <w:rPr>
          <w:sz w:val="22"/>
          <w:szCs w:val="22"/>
        </w:rPr>
        <w:t xml:space="preserve"> </w:t>
      </w:r>
      <w:r w:rsidRPr="00F14140">
        <w:rPr>
          <w:sz w:val="22"/>
          <w:szCs w:val="22"/>
        </w:rPr>
        <w:t xml:space="preserve">udzieli </w:t>
      </w:r>
      <w:r>
        <w:rPr>
          <w:sz w:val="22"/>
          <w:szCs w:val="22"/>
        </w:rPr>
        <w:t xml:space="preserve"> </w:t>
      </w:r>
      <w:r w:rsidRPr="00F14140">
        <w:rPr>
          <w:sz w:val="22"/>
          <w:szCs w:val="22"/>
        </w:rPr>
        <w:t>Zamawiającemu upoważnienia do likwidacji szkód i otrzymywania odszkodowania z wyłączeniem szkód całkowitych.</w:t>
      </w:r>
    </w:p>
    <w:p w:rsidR="00F14140" w:rsidRPr="00F14140" w:rsidRDefault="00F14140" w:rsidP="00F14140">
      <w:pPr>
        <w:rPr>
          <w:sz w:val="22"/>
          <w:szCs w:val="22"/>
        </w:rPr>
      </w:pPr>
    </w:p>
    <w:p w:rsidR="00F14140" w:rsidRPr="00F14140" w:rsidRDefault="00F14140" w:rsidP="00F14140">
      <w:pPr>
        <w:jc w:val="both"/>
        <w:rPr>
          <w:sz w:val="22"/>
          <w:szCs w:val="22"/>
        </w:rPr>
      </w:pPr>
      <w:r w:rsidRPr="00F14140">
        <w:rPr>
          <w:sz w:val="22"/>
          <w:szCs w:val="22"/>
        </w:rPr>
        <w:lastRenderedPageBreak/>
        <w:t>Ponadto proszę o informację jaki będzie zakres ubezpieczenia, oraz że Zamawiający zobowiązuje się dostarczyć Wykonawcy/Finansującemu kopię polisy ubezpieczeniowej wraz z potwierdzenie</w:t>
      </w:r>
      <w:r>
        <w:rPr>
          <w:sz w:val="22"/>
          <w:szCs w:val="22"/>
        </w:rPr>
        <w:t xml:space="preserve">m opłacenia składki najpóźniej </w:t>
      </w:r>
      <w:r w:rsidRPr="00F14140">
        <w:rPr>
          <w:sz w:val="22"/>
          <w:szCs w:val="22"/>
        </w:rPr>
        <w:t xml:space="preserve">w dniu rejestracji Przedmiotu Leasingu oraz nową polisę ubezpieczeniową, co najmniej na 3 dni robocze przed wygaśnięciem poprzedniej. </w:t>
      </w:r>
    </w:p>
    <w:p w:rsidR="00F14140" w:rsidRPr="00F14140" w:rsidRDefault="00F14140" w:rsidP="00F14140">
      <w:pPr>
        <w:rPr>
          <w:b/>
          <w:sz w:val="22"/>
          <w:szCs w:val="22"/>
          <w:u w:val="single"/>
        </w:rPr>
      </w:pPr>
    </w:p>
    <w:p w:rsidR="00F14140" w:rsidRPr="00F14140" w:rsidRDefault="00F14140" w:rsidP="00F14140">
      <w:pPr>
        <w:jc w:val="both"/>
        <w:rPr>
          <w:b/>
          <w:sz w:val="22"/>
          <w:szCs w:val="22"/>
          <w:u w:val="single"/>
        </w:rPr>
      </w:pPr>
      <w:r w:rsidRPr="00F14140">
        <w:rPr>
          <w:b/>
          <w:sz w:val="22"/>
          <w:szCs w:val="22"/>
          <w:u w:val="single"/>
        </w:rPr>
        <w:t xml:space="preserve">Odpowiedź: </w:t>
      </w:r>
    </w:p>
    <w:p w:rsidR="00F14140" w:rsidRPr="00F14140" w:rsidRDefault="00F14140" w:rsidP="00F14140">
      <w:pPr>
        <w:jc w:val="both"/>
        <w:rPr>
          <w:sz w:val="22"/>
          <w:szCs w:val="22"/>
        </w:rPr>
      </w:pPr>
      <w:r w:rsidRPr="00F14140">
        <w:rPr>
          <w:sz w:val="22"/>
          <w:szCs w:val="22"/>
        </w:rPr>
        <w:t>Zamawiający dopuszcza takie rozwiązanie.</w:t>
      </w:r>
    </w:p>
    <w:p w:rsidR="00F14140" w:rsidRPr="00F14140" w:rsidRDefault="00F14140" w:rsidP="00F14140">
      <w:pPr>
        <w:jc w:val="both"/>
        <w:rPr>
          <w:sz w:val="22"/>
          <w:szCs w:val="22"/>
        </w:rPr>
      </w:pPr>
      <w:r w:rsidRPr="00F14140">
        <w:rPr>
          <w:sz w:val="22"/>
          <w:szCs w:val="22"/>
        </w:rPr>
        <w:t xml:space="preserve">Zamawiający informuje, iż zawrze ubezpieczenie – casco maszyn. Stosowne dokumenty, </w:t>
      </w:r>
      <w:r w:rsidR="00F50E5C">
        <w:rPr>
          <w:sz w:val="22"/>
          <w:szCs w:val="22"/>
        </w:rPr>
        <w:br/>
      </w:r>
      <w:r w:rsidRPr="00F14140">
        <w:rPr>
          <w:sz w:val="22"/>
          <w:szCs w:val="22"/>
        </w:rPr>
        <w:t xml:space="preserve">oraz potwierdzenie wpłaty zostaną przekazane niezwłocznie. </w:t>
      </w:r>
    </w:p>
    <w:p w:rsidR="009306F6" w:rsidRDefault="009306F6" w:rsidP="00F34E4D">
      <w:pPr>
        <w:jc w:val="center"/>
        <w:rPr>
          <w:b/>
          <w:sz w:val="22"/>
          <w:szCs w:val="22"/>
        </w:rPr>
      </w:pPr>
    </w:p>
    <w:p w:rsidR="009306F6" w:rsidRDefault="009306F6" w:rsidP="00F14140">
      <w:pPr>
        <w:rPr>
          <w:b/>
          <w:sz w:val="22"/>
          <w:szCs w:val="22"/>
        </w:rPr>
      </w:pPr>
    </w:p>
    <w:p w:rsidR="00F34E4D" w:rsidRDefault="00F34E4D" w:rsidP="00F34E4D">
      <w:pPr>
        <w:jc w:val="center"/>
        <w:rPr>
          <w:b/>
          <w:sz w:val="22"/>
          <w:szCs w:val="22"/>
        </w:rPr>
      </w:pPr>
      <w:r w:rsidRPr="00B37F5E">
        <w:rPr>
          <w:b/>
          <w:sz w:val="22"/>
          <w:szCs w:val="22"/>
        </w:rPr>
        <w:t>MODYFIKACJA TREŚCI SPECYFIKACJI ISTOTNYCH WARUNKÓW ZAMÓWIENIA</w:t>
      </w:r>
    </w:p>
    <w:p w:rsidR="00F34E4D" w:rsidRPr="00B37F5E" w:rsidRDefault="00F34E4D" w:rsidP="00F34E4D">
      <w:pPr>
        <w:jc w:val="both"/>
        <w:rPr>
          <w:sz w:val="22"/>
          <w:szCs w:val="22"/>
        </w:rPr>
      </w:pPr>
    </w:p>
    <w:p w:rsidR="00F34E4D" w:rsidRDefault="00F34E4D" w:rsidP="00F34E4D">
      <w:pPr>
        <w:jc w:val="both"/>
        <w:rPr>
          <w:sz w:val="22"/>
          <w:szCs w:val="22"/>
        </w:rPr>
      </w:pPr>
      <w:r w:rsidRPr="00B37F5E">
        <w:rPr>
          <w:sz w:val="22"/>
          <w:szCs w:val="22"/>
        </w:rPr>
        <w:t>Kierownik Zamawiającego na podstawie</w:t>
      </w:r>
      <w:r w:rsidRPr="00B37F5E">
        <w:rPr>
          <w:b/>
          <w:sz w:val="22"/>
          <w:szCs w:val="22"/>
        </w:rPr>
        <w:t xml:space="preserve"> </w:t>
      </w:r>
      <w:r w:rsidRPr="00B37F5E">
        <w:rPr>
          <w:sz w:val="22"/>
          <w:szCs w:val="22"/>
        </w:rPr>
        <w:t xml:space="preserve"> z art.  38 ust. 4 ustawy z dnia 29 stycznia 2004r. Prawo zamówień publicznych </w:t>
      </w:r>
      <w:r w:rsidR="00B37F5E">
        <w:rPr>
          <w:sz w:val="22"/>
          <w:szCs w:val="22"/>
        </w:rPr>
        <w:t>(tekst jednolity: Dz. U. z 2018r, poz. 1</w:t>
      </w:r>
      <w:r w:rsidRPr="00B37F5E">
        <w:rPr>
          <w:sz w:val="22"/>
          <w:szCs w:val="22"/>
        </w:rPr>
        <w:t>9</w:t>
      </w:r>
      <w:r w:rsidR="00B37F5E">
        <w:rPr>
          <w:sz w:val="22"/>
          <w:szCs w:val="22"/>
        </w:rPr>
        <w:t>86</w:t>
      </w:r>
      <w:r w:rsidRPr="00B37F5E">
        <w:rPr>
          <w:sz w:val="22"/>
          <w:szCs w:val="22"/>
        </w:rPr>
        <w:t xml:space="preserve"> z </w:t>
      </w:r>
      <w:proofErr w:type="spellStart"/>
      <w:r w:rsidRPr="00B37F5E">
        <w:rPr>
          <w:sz w:val="22"/>
          <w:szCs w:val="22"/>
        </w:rPr>
        <w:t>późn</w:t>
      </w:r>
      <w:proofErr w:type="spellEnd"/>
      <w:r w:rsidRPr="00B37F5E">
        <w:rPr>
          <w:sz w:val="22"/>
          <w:szCs w:val="22"/>
        </w:rPr>
        <w:t>. zm.) dokonuje modyfikacji treści SIWZ:</w:t>
      </w:r>
    </w:p>
    <w:p w:rsidR="009E7169" w:rsidRPr="00333955" w:rsidRDefault="009E7169" w:rsidP="00F34E4D">
      <w:pPr>
        <w:jc w:val="both"/>
        <w:rPr>
          <w:sz w:val="22"/>
          <w:szCs w:val="22"/>
        </w:rPr>
      </w:pPr>
    </w:p>
    <w:p w:rsidR="00F14140" w:rsidRPr="00F14140" w:rsidRDefault="00F14140" w:rsidP="00F14140">
      <w:pPr>
        <w:spacing w:after="120"/>
        <w:rPr>
          <w:b/>
          <w:sz w:val="22"/>
          <w:szCs w:val="22"/>
          <w:u w:val="single"/>
        </w:rPr>
      </w:pPr>
      <w:r w:rsidRPr="00F14140">
        <w:rPr>
          <w:b/>
          <w:sz w:val="22"/>
          <w:szCs w:val="22"/>
        </w:rPr>
        <w:t xml:space="preserve">I.    </w:t>
      </w:r>
      <w:r w:rsidRPr="00F14140">
        <w:rPr>
          <w:b/>
          <w:sz w:val="22"/>
          <w:szCs w:val="22"/>
          <w:u w:val="single"/>
        </w:rPr>
        <w:t xml:space="preserve">W pkt. 13.1 b)  SIWZ jest: </w:t>
      </w:r>
    </w:p>
    <w:p w:rsidR="00F14140" w:rsidRPr="00F14140" w:rsidRDefault="00F14140" w:rsidP="00F14140">
      <w:pPr>
        <w:ind w:firstLine="284"/>
        <w:jc w:val="both"/>
        <w:rPr>
          <w:sz w:val="22"/>
          <w:szCs w:val="22"/>
        </w:rPr>
      </w:pPr>
      <w:r w:rsidRPr="00F14140">
        <w:rPr>
          <w:sz w:val="22"/>
          <w:szCs w:val="22"/>
        </w:rPr>
        <w:t>Termin składania ofert: do dnia 21.03.2019r. do godziny 10:15.</w:t>
      </w:r>
    </w:p>
    <w:p w:rsidR="00F14140" w:rsidRPr="00F14140" w:rsidRDefault="00F14140" w:rsidP="00F14140">
      <w:pPr>
        <w:ind w:firstLine="284"/>
        <w:jc w:val="both"/>
        <w:rPr>
          <w:sz w:val="22"/>
          <w:szCs w:val="22"/>
        </w:rPr>
      </w:pPr>
    </w:p>
    <w:p w:rsidR="00F14140" w:rsidRPr="00F14140" w:rsidRDefault="00F14140" w:rsidP="00F14140">
      <w:pPr>
        <w:spacing w:after="120"/>
        <w:jc w:val="both"/>
        <w:rPr>
          <w:b/>
          <w:sz w:val="22"/>
          <w:szCs w:val="22"/>
          <w:u w:val="single"/>
        </w:rPr>
      </w:pPr>
      <w:r w:rsidRPr="00F14140">
        <w:rPr>
          <w:b/>
          <w:sz w:val="22"/>
          <w:szCs w:val="22"/>
          <w:u w:val="single"/>
        </w:rPr>
        <w:t>powinno być:</w:t>
      </w:r>
    </w:p>
    <w:p w:rsidR="00F14140" w:rsidRPr="00F14140" w:rsidRDefault="00F14140" w:rsidP="00F14140">
      <w:pPr>
        <w:ind w:firstLine="284"/>
        <w:jc w:val="both"/>
        <w:rPr>
          <w:sz w:val="22"/>
          <w:szCs w:val="22"/>
        </w:rPr>
      </w:pPr>
      <w:r w:rsidRPr="00F14140">
        <w:rPr>
          <w:sz w:val="22"/>
          <w:szCs w:val="22"/>
        </w:rPr>
        <w:t>Termin składania ofert: do dnia 22.03.2019r. do godziny 10:15</w:t>
      </w:r>
    </w:p>
    <w:p w:rsidR="00F14140" w:rsidRPr="00F14140" w:rsidRDefault="00F14140" w:rsidP="00F14140">
      <w:pPr>
        <w:jc w:val="both"/>
        <w:rPr>
          <w:sz w:val="22"/>
          <w:szCs w:val="22"/>
        </w:rPr>
      </w:pPr>
    </w:p>
    <w:p w:rsidR="00F14140" w:rsidRPr="00F14140" w:rsidRDefault="00F14140" w:rsidP="00F14140">
      <w:pPr>
        <w:spacing w:after="120"/>
        <w:jc w:val="both"/>
        <w:rPr>
          <w:b/>
          <w:sz w:val="22"/>
          <w:szCs w:val="22"/>
          <w:u w:val="single"/>
        </w:rPr>
      </w:pPr>
      <w:r w:rsidRPr="00F14140">
        <w:rPr>
          <w:b/>
          <w:sz w:val="22"/>
          <w:szCs w:val="22"/>
        </w:rPr>
        <w:t xml:space="preserve">II.    </w:t>
      </w:r>
      <w:r w:rsidRPr="00F14140">
        <w:rPr>
          <w:b/>
          <w:sz w:val="22"/>
          <w:szCs w:val="22"/>
          <w:u w:val="single"/>
        </w:rPr>
        <w:t xml:space="preserve">W pkt. 13.2 b)  SIWZ jest: </w:t>
      </w:r>
    </w:p>
    <w:p w:rsidR="00F14140" w:rsidRPr="00F14140" w:rsidRDefault="00F14140" w:rsidP="00F14140">
      <w:pPr>
        <w:ind w:firstLine="284"/>
        <w:jc w:val="both"/>
        <w:rPr>
          <w:sz w:val="22"/>
          <w:szCs w:val="22"/>
        </w:rPr>
      </w:pPr>
      <w:r w:rsidRPr="00F14140">
        <w:rPr>
          <w:sz w:val="22"/>
          <w:szCs w:val="22"/>
        </w:rPr>
        <w:t>Termin otwarcia ofert: w dniu 21.03.2019r. o godzinie 10:30</w:t>
      </w:r>
    </w:p>
    <w:p w:rsidR="00F14140" w:rsidRPr="00F14140" w:rsidRDefault="00F14140" w:rsidP="00F14140">
      <w:pPr>
        <w:jc w:val="both"/>
        <w:rPr>
          <w:b/>
          <w:sz w:val="22"/>
          <w:szCs w:val="22"/>
          <w:u w:val="single"/>
        </w:rPr>
      </w:pPr>
    </w:p>
    <w:p w:rsidR="00F14140" w:rsidRPr="00F14140" w:rsidRDefault="00F14140" w:rsidP="00F14140">
      <w:pPr>
        <w:spacing w:after="120"/>
        <w:jc w:val="both"/>
        <w:rPr>
          <w:b/>
          <w:sz w:val="22"/>
          <w:szCs w:val="22"/>
          <w:u w:val="single"/>
        </w:rPr>
      </w:pPr>
      <w:r w:rsidRPr="00F14140">
        <w:rPr>
          <w:b/>
          <w:sz w:val="22"/>
          <w:szCs w:val="22"/>
          <w:u w:val="single"/>
        </w:rPr>
        <w:t>powinno być:</w:t>
      </w:r>
    </w:p>
    <w:p w:rsidR="00F14140" w:rsidRDefault="00F14140" w:rsidP="00F14140">
      <w:pPr>
        <w:ind w:firstLine="180"/>
        <w:jc w:val="both"/>
        <w:rPr>
          <w:sz w:val="22"/>
          <w:szCs w:val="22"/>
        </w:rPr>
      </w:pPr>
      <w:r w:rsidRPr="00F14140">
        <w:rPr>
          <w:sz w:val="22"/>
          <w:szCs w:val="22"/>
        </w:rPr>
        <w:t xml:space="preserve">  Termin otwarcia ofert: w dniu 22.03.2019r. o godzinie 10:30</w:t>
      </w:r>
    </w:p>
    <w:p w:rsidR="00F14140" w:rsidRDefault="00F14140" w:rsidP="00F14140">
      <w:pPr>
        <w:ind w:firstLine="180"/>
        <w:jc w:val="both"/>
        <w:rPr>
          <w:sz w:val="22"/>
          <w:szCs w:val="22"/>
        </w:rPr>
      </w:pPr>
    </w:p>
    <w:p w:rsidR="00F14140" w:rsidRDefault="00F14140" w:rsidP="00F14140">
      <w:pPr>
        <w:ind w:firstLine="180"/>
        <w:jc w:val="both"/>
        <w:rPr>
          <w:sz w:val="22"/>
          <w:szCs w:val="22"/>
        </w:rPr>
      </w:pPr>
    </w:p>
    <w:p w:rsidR="009306F6" w:rsidRDefault="00F34E4D" w:rsidP="009306F6">
      <w:pPr>
        <w:tabs>
          <w:tab w:val="left" w:pos="709"/>
        </w:tabs>
        <w:suppressAutoHyphens/>
        <w:spacing w:after="240"/>
        <w:jc w:val="both"/>
        <w:rPr>
          <w:b/>
          <w:sz w:val="22"/>
          <w:szCs w:val="22"/>
        </w:rPr>
      </w:pPr>
      <w:r w:rsidRPr="00B37F5E">
        <w:rPr>
          <w:b/>
          <w:sz w:val="22"/>
          <w:szCs w:val="22"/>
        </w:rPr>
        <w:t xml:space="preserve">Pozostałe wymagania  i zapisy SIWZ pozostają bez zmian. </w:t>
      </w:r>
    </w:p>
    <w:p w:rsidR="00F14140" w:rsidRPr="009306F6" w:rsidRDefault="00F14140" w:rsidP="009306F6">
      <w:pPr>
        <w:tabs>
          <w:tab w:val="left" w:pos="709"/>
        </w:tabs>
        <w:suppressAutoHyphens/>
        <w:spacing w:after="240"/>
        <w:jc w:val="both"/>
        <w:rPr>
          <w:color w:val="FF0000"/>
          <w:sz w:val="22"/>
          <w:szCs w:val="22"/>
        </w:rPr>
      </w:pPr>
    </w:p>
    <w:p w:rsidR="00460FC1" w:rsidRPr="00B37F5E" w:rsidRDefault="00460FC1" w:rsidP="005A1CC0">
      <w:pPr>
        <w:widowControl w:val="0"/>
        <w:autoSpaceDE w:val="0"/>
        <w:autoSpaceDN w:val="0"/>
        <w:adjustRightInd w:val="0"/>
        <w:jc w:val="right"/>
        <w:rPr>
          <w:b/>
          <w:sz w:val="22"/>
          <w:szCs w:val="22"/>
        </w:rPr>
      </w:pPr>
      <w:r w:rsidRPr="00B37F5E">
        <w:rPr>
          <w:b/>
          <w:sz w:val="22"/>
          <w:szCs w:val="22"/>
        </w:rPr>
        <w:t>Kierownik Zamawiającego</w:t>
      </w:r>
    </w:p>
    <w:p w:rsidR="00460FC1" w:rsidRPr="00B37F5E" w:rsidRDefault="00460FC1" w:rsidP="005A1CC0">
      <w:pPr>
        <w:shd w:val="clear" w:color="auto" w:fill="FFFFFF"/>
        <w:jc w:val="right"/>
        <w:rPr>
          <w:sz w:val="22"/>
          <w:szCs w:val="22"/>
        </w:rPr>
      </w:pPr>
      <w:r w:rsidRPr="00B37F5E">
        <w:rPr>
          <w:sz w:val="22"/>
          <w:szCs w:val="22"/>
        </w:rPr>
        <w:t xml:space="preserve"> Waldemar Kordziński - Prezes Zarządu </w:t>
      </w:r>
    </w:p>
    <w:p w:rsidR="007F4140" w:rsidRDefault="00460FC1" w:rsidP="00015C3C">
      <w:pPr>
        <w:shd w:val="clear" w:color="auto" w:fill="FFFFFF"/>
        <w:jc w:val="right"/>
        <w:rPr>
          <w:sz w:val="22"/>
          <w:szCs w:val="22"/>
        </w:rPr>
      </w:pPr>
      <w:r w:rsidRPr="00B37F5E">
        <w:rPr>
          <w:sz w:val="22"/>
          <w:szCs w:val="22"/>
        </w:rPr>
        <w:t xml:space="preserve">Zbigniew Banaszkiewicz - Wiceprezes Zarządu </w:t>
      </w:r>
    </w:p>
    <w:p w:rsidR="00F50E5C" w:rsidRPr="00B37F5E" w:rsidRDefault="00F50E5C" w:rsidP="00015C3C">
      <w:pPr>
        <w:shd w:val="clear" w:color="auto" w:fill="FFFFFF"/>
        <w:jc w:val="right"/>
        <w:rPr>
          <w:sz w:val="22"/>
          <w:szCs w:val="22"/>
        </w:rPr>
      </w:pPr>
      <w:bookmarkStart w:id="1" w:name="_GoBack"/>
      <w:bookmarkEnd w:id="1"/>
    </w:p>
    <w:sectPr w:rsidR="00F50E5C" w:rsidRPr="00B37F5E" w:rsidSect="009306F6">
      <w:footerReference w:type="default" r:id="rId9"/>
      <w:pgSz w:w="11906" w:h="16838"/>
      <w:pgMar w:top="1134" w:right="1418" w:bottom="113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B2" w:rsidRDefault="00622AB2" w:rsidP="00182B28">
      <w:r>
        <w:separator/>
      </w:r>
    </w:p>
  </w:endnote>
  <w:endnote w:type="continuationSeparator" w:id="0">
    <w:p w:rsidR="00622AB2" w:rsidRDefault="00622AB2" w:rsidP="001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07663"/>
      <w:docPartObj>
        <w:docPartGallery w:val="Page Numbers (Bottom of Page)"/>
        <w:docPartUnique/>
      </w:docPartObj>
    </w:sdtPr>
    <w:sdtEndPr/>
    <w:sdtContent>
      <w:p w:rsidR="00182B28" w:rsidRDefault="00182B28">
        <w:pPr>
          <w:pStyle w:val="Stopka"/>
          <w:jc w:val="right"/>
        </w:pPr>
        <w:r>
          <w:fldChar w:fldCharType="begin"/>
        </w:r>
        <w:r>
          <w:instrText>PAGE   \* MERGEFORMAT</w:instrText>
        </w:r>
        <w:r>
          <w:fldChar w:fldCharType="separate"/>
        </w:r>
        <w:r w:rsidR="00FB4BF0">
          <w:rPr>
            <w:noProof/>
          </w:rPr>
          <w:t>2</w:t>
        </w:r>
        <w:r>
          <w:fldChar w:fldCharType="end"/>
        </w:r>
      </w:p>
    </w:sdtContent>
  </w:sdt>
  <w:p w:rsidR="00182B28" w:rsidRDefault="00182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B2" w:rsidRDefault="00622AB2" w:rsidP="00182B28">
      <w:r>
        <w:separator/>
      </w:r>
    </w:p>
  </w:footnote>
  <w:footnote w:type="continuationSeparator" w:id="0">
    <w:p w:rsidR="00622AB2" w:rsidRDefault="00622AB2" w:rsidP="0018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919"/>
    <w:multiLevelType w:val="hybridMultilevel"/>
    <w:tmpl w:val="13C6F634"/>
    <w:lvl w:ilvl="0" w:tplc="56F6B2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7F1C6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642EFF"/>
    <w:multiLevelType w:val="multilevel"/>
    <w:tmpl w:val="66B0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A04FA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2A73397"/>
    <w:multiLevelType w:val="multilevel"/>
    <w:tmpl w:val="6DB4245E"/>
    <w:lvl w:ilvl="0">
      <w:start w:val="4"/>
      <w:numFmt w:val="decimal"/>
      <w:lvlText w:val="%1."/>
      <w:lvlJc w:val="left"/>
      <w:pPr>
        <w:tabs>
          <w:tab w:val="num" w:pos="360"/>
        </w:tabs>
        <w:ind w:left="360" w:hanging="360"/>
      </w:pPr>
      <w:rPr>
        <w:rFonts w:cs="Times New Roman"/>
        <w:b w:val="0"/>
        <w:i w:val="0"/>
        <w:color w:val="auto"/>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70B335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4EA2663E"/>
    <w:multiLevelType w:val="hybridMultilevel"/>
    <w:tmpl w:val="2E420BFA"/>
    <w:lvl w:ilvl="0" w:tplc="BC4414C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F2624C"/>
    <w:multiLevelType w:val="multilevel"/>
    <w:tmpl w:val="5F72179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4642F44"/>
    <w:multiLevelType w:val="hybridMultilevel"/>
    <w:tmpl w:val="20EAF22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E208C97A">
      <w:start w:val="1"/>
      <w:numFmt w:val="lowerLetter"/>
      <w:lvlText w:val="%3)"/>
      <w:lvlJc w:val="left"/>
      <w:pPr>
        <w:ind w:left="2340" w:hanging="360"/>
      </w:pPr>
      <w:rPr>
        <w:rFonts w:ascii="Times New Roman" w:hAnsi="Times New Roman" w:cs="Times New Roman" w:hint="default"/>
        <w:color w:val="000000"/>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605BBC"/>
    <w:multiLevelType w:val="multilevel"/>
    <w:tmpl w:val="241CCB08"/>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A2135B9"/>
    <w:multiLevelType w:val="hybridMultilevel"/>
    <w:tmpl w:val="FCE6AA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E9"/>
    <w:rsid w:val="00015C3C"/>
    <w:rsid w:val="00095476"/>
    <w:rsid w:val="00182B28"/>
    <w:rsid w:val="00184056"/>
    <w:rsid w:val="001B73B4"/>
    <w:rsid w:val="001F03A7"/>
    <w:rsid w:val="00223EC6"/>
    <w:rsid w:val="00326EE9"/>
    <w:rsid w:val="00333955"/>
    <w:rsid w:val="00460FC1"/>
    <w:rsid w:val="004B17FD"/>
    <w:rsid w:val="005A1CC0"/>
    <w:rsid w:val="005A4863"/>
    <w:rsid w:val="005C5957"/>
    <w:rsid w:val="006054A9"/>
    <w:rsid w:val="00622AB2"/>
    <w:rsid w:val="006279B7"/>
    <w:rsid w:val="00651237"/>
    <w:rsid w:val="006A6F16"/>
    <w:rsid w:val="006F6282"/>
    <w:rsid w:val="00724C89"/>
    <w:rsid w:val="007612C8"/>
    <w:rsid w:val="007F4140"/>
    <w:rsid w:val="00814C57"/>
    <w:rsid w:val="00854FA4"/>
    <w:rsid w:val="00870317"/>
    <w:rsid w:val="008D5C4A"/>
    <w:rsid w:val="008D66B3"/>
    <w:rsid w:val="008E7EDC"/>
    <w:rsid w:val="008F522F"/>
    <w:rsid w:val="008F679F"/>
    <w:rsid w:val="009306F6"/>
    <w:rsid w:val="009414B9"/>
    <w:rsid w:val="009A4242"/>
    <w:rsid w:val="009E7169"/>
    <w:rsid w:val="00B115F4"/>
    <w:rsid w:val="00B118B1"/>
    <w:rsid w:val="00B37F5E"/>
    <w:rsid w:val="00B77614"/>
    <w:rsid w:val="00BB1D15"/>
    <w:rsid w:val="00C1086B"/>
    <w:rsid w:val="00C14EF4"/>
    <w:rsid w:val="00C1699F"/>
    <w:rsid w:val="00C761AC"/>
    <w:rsid w:val="00CE590C"/>
    <w:rsid w:val="00D96122"/>
    <w:rsid w:val="00E265EC"/>
    <w:rsid w:val="00E26974"/>
    <w:rsid w:val="00E90E33"/>
    <w:rsid w:val="00ED7456"/>
    <w:rsid w:val="00EF43E3"/>
    <w:rsid w:val="00F14140"/>
    <w:rsid w:val="00F34E4D"/>
    <w:rsid w:val="00F46EAF"/>
    <w:rsid w:val="00F50E5C"/>
    <w:rsid w:val="00F6239B"/>
    <w:rsid w:val="00FA69A9"/>
    <w:rsid w:val="00FB3D1C"/>
    <w:rsid w:val="00FB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9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9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03">
      <w:bodyDiv w:val="1"/>
      <w:marLeft w:val="0"/>
      <w:marRight w:val="0"/>
      <w:marTop w:val="0"/>
      <w:marBottom w:val="0"/>
      <w:divBdr>
        <w:top w:val="none" w:sz="0" w:space="0" w:color="auto"/>
        <w:left w:val="none" w:sz="0" w:space="0" w:color="auto"/>
        <w:bottom w:val="none" w:sz="0" w:space="0" w:color="auto"/>
        <w:right w:val="none" w:sz="0" w:space="0" w:color="auto"/>
      </w:divBdr>
    </w:div>
    <w:div w:id="1255016422">
      <w:bodyDiv w:val="1"/>
      <w:marLeft w:val="0"/>
      <w:marRight w:val="0"/>
      <w:marTop w:val="0"/>
      <w:marBottom w:val="0"/>
      <w:divBdr>
        <w:top w:val="none" w:sz="0" w:space="0" w:color="auto"/>
        <w:left w:val="none" w:sz="0" w:space="0" w:color="auto"/>
        <w:bottom w:val="none" w:sz="0" w:space="0" w:color="auto"/>
        <w:right w:val="none" w:sz="0" w:space="0" w:color="auto"/>
      </w:divBdr>
    </w:div>
    <w:div w:id="1292976929">
      <w:bodyDiv w:val="1"/>
      <w:marLeft w:val="0"/>
      <w:marRight w:val="0"/>
      <w:marTop w:val="0"/>
      <w:marBottom w:val="0"/>
      <w:divBdr>
        <w:top w:val="none" w:sz="0" w:space="0" w:color="auto"/>
        <w:left w:val="none" w:sz="0" w:space="0" w:color="auto"/>
        <w:bottom w:val="none" w:sz="0" w:space="0" w:color="auto"/>
        <w:right w:val="none" w:sz="0" w:space="0" w:color="auto"/>
      </w:divBdr>
    </w:div>
    <w:div w:id="1366708222">
      <w:bodyDiv w:val="1"/>
      <w:marLeft w:val="0"/>
      <w:marRight w:val="0"/>
      <w:marTop w:val="0"/>
      <w:marBottom w:val="0"/>
      <w:divBdr>
        <w:top w:val="none" w:sz="0" w:space="0" w:color="auto"/>
        <w:left w:val="none" w:sz="0" w:space="0" w:color="auto"/>
        <w:bottom w:val="none" w:sz="0" w:space="0" w:color="auto"/>
        <w:right w:val="none" w:sz="0" w:space="0" w:color="auto"/>
      </w:divBdr>
    </w:div>
    <w:div w:id="17426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A0F5-5337-4FBC-8345-99C8DD6F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5</cp:revision>
  <cp:lastPrinted>2019-03-15T06:47:00Z</cp:lastPrinted>
  <dcterms:created xsi:type="dcterms:W3CDTF">2019-03-18T12:09:00Z</dcterms:created>
  <dcterms:modified xsi:type="dcterms:W3CDTF">2019-03-18T12:27:00Z</dcterms:modified>
</cp:coreProperties>
</file>